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742" w:rsidRPr="00B853F4" w:rsidRDefault="00063742" w:rsidP="00017D68">
      <w:pPr>
        <w:tabs>
          <w:tab w:val="left" w:pos="360"/>
        </w:tabs>
        <w:spacing w:line="276" w:lineRule="auto"/>
        <w:jc w:val="center"/>
        <w:rPr>
          <w:b/>
          <w:bCs/>
        </w:rPr>
      </w:pPr>
      <w:r w:rsidRPr="00B853F4">
        <w:rPr>
          <w:b/>
          <w:bCs/>
        </w:rPr>
        <w:t>Eta Beta Chapter</w:t>
      </w:r>
      <w:r>
        <w:rPr>
          <w:b/>
          <w:bCs/>
        </w:rPr>
        <w:t xml:space="preserve"> </w:t>
      </w:r>
      <w:r w:rsidRPr="00B853F4">
        <w:rPr>
          <w:b/>
          <w:bCs/>
        </w:rPr>
        <w:t xml:space="preserve">of Alpha Kappa Alpha Sorority, Inc. </w:t>
      </w:r>
    </w:p>
    <w:p w:rsidR="00063742" w:rsidRPr="00B853F4" w:rsidRDefault="00063742" w:rsidP="00017D68">
      <w:pPr>
        <w:tabs>
          <w:tab w:val="left" w:pos="360"/>
        </w:tabs>
        <w:spacing w:line="276" w:lineRule="auto"/>
        <w:jc w:val="center"/>
        <w:rPr>
          <w:b/>
          <w:bCs/>
        </w:rPr>
      </w:pPr>
      <w:smartTag w:uri="urn:schemas-microsoft-com:office:smarttags" w:element="place">
        <w:smartTag w:uri="urn:schemas-microsoft-com:office:smarttags" w:element="PlaceName">
          <w:r w:rsidRPr="00B853F4">
            <w:rPr>
              <w:b/>
              <w:bCs/>
            </w:rPr>
            <w:t>Vanderbilt</w:t>
          </w:r>
        </w:smartTag>
        <w:r w:rsidRPr="00B853F4">
          <w:rPr>
            <w:b/>
            <w:bCs/>
          </w:rPr>
          <w:t xml:space="preserve"> </w:t>
        </w:r>
        <w:smartTag w:uri="urn:schemas-microsoft-com:office:smarttags" w:element="PlaceType">
          <w:r w:rsidRPr="00B853F4">
            <w:rPr>
              <w:b/>
              <w:bCs/>
            </w:rPr>
            <w:t>University</w:t>
          </w:r>
        </w:smartTag>
      </w:smartTag>
    </w:p>
    <w:p w:rsidR="00063742" w:rsidRDefault="00063742" w:rsidP="00017D68">
      <w:pPr>
        <w:tabs>
          <w:tab w:val="left" w:pos="360"/>
        </w:tabs>
        <w:spacing w:line="276" w:lineRule="auto"/>
        <w:jc w:val="center"/>
        <w:rPr>
          <w:b/>
          <w:bCs/>
        </w:rPr>
      </w:pPr>
      <w:r w:rsidRPr="00B853F4">
        <w:rPr>
          <w:b/>
          <w:bCs/>
        </w:rPr>
        <w:t>Chapter Bylaws</w:t>
      </w:r>
    </w:p>
    <w:p w:rsidR="00063742" w:rsidRPr="00B853F4" w:rsidRDefault="00063742" w:rsidP="00017D68">
      <w:pPr>
        <w:tabs>
          <w:tab w:val="left" w:pos="360"/>
        </w:tabs>
        <w:spacing w:line="276" w:lineRule="auto"/>
        <w:jc w:val="center"/>
        <w:rPr>
          <w:b/>
          <w:bCs/>
        </w:rPr>
      </w:pPr>
      <w:r>
        <w:rPr>
          <w:b/>
          <w:bCs/>
        </w:rPr>
        <w:t>(Revised December 2011)</w:t>
      </w:r>
    </w:p>
    <w:p w:rsidR="00063742" w:rsidRDefault="00063742" w:rsidP="00017D68">
      <w:pPr>
        <w:tabs>
          <w:tab w:val="left" w:pos="360"/>
        </w:tabs>
        <w:jc w:val="center"/>
      </w:pPr>
    </w:p>
    <w:p w:rsidR="00063742" w:rsidRDefault="00063742" w:rsidP="00017D68">
      <w:pPr>
        <w:tabs>
          <w:tab w:val="left" w:pos="360"/>
        </w:tabs>
        <w:jc w:val="center"/>
      </w:pPr>
    </w:p>
    <w:p w:rsidR="00063742" w:rsidRPr="00E32DDB" w:rsidRDefault="00063742" w:rsidP="00017D68">
      <w:pPr>
        <w:tabs>
          <w:tab w:val="left" w:pos="360"/>
        </w:tabs>
        <w:jc w:val="center"/>
        <w:rPr>
          <w:b/>
          <w:bCs/>
          <w:u w:val="single"/>
        </w:rPr>
      </w:pPr>
      <w:r>
        <w:rPr>
          <w:b/>
          <w:bCs/>
          <w:u w:val="single"/>
        </w:rPr>
        <w:t>Article I- Name</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 xml:space="preserve">This organization shall be known as Eta Beta Chapter located in </w:t>
      </w:r>
      <w:smartTag w:uri="urn:schemas-microsoft-com:office:smarttags" w:element="place">
        <w:smartTag w:uri="urn:schemas-microsoft-com:office:smarttags" w:element="City">
          <w:r w:rsidRPr="00474E2C">
            <w:t>Nashville</w:t>
          </w:r>
        </w:smartTag>
        <w:r w:rsidRPr="00474E2C">
          <w:t xml:space="preserve">, </w:t>
        </w:r>
        <w:smartTag w:uri="urn:schemas-microsoft-com:office:smarttags" w:element="State">
          <w:r w:rsidRPr="00474E2C">
            <w:t>TN</w:t>
          </w:r>
        </w:smartTag>
      </w:smartTag>
      <w:r w:rsidRPr="00474E2C">
        <w:t xml:space="preserve"> of the Alpha Kappa Alpha Sorority, Incorporated. The chapter shall be composed of Undergraduate Sorors as defined by the Constitution and Bylaws of Alpha Kappa Alpha Sorority, Inc. </w:t>
      </w:r>
      <w:r>
        <w:t xml:space="preserve">Thereafter, the Eta Beta Chapter shall be referred to as </w:t>
      </w:r>
      <w:r w:rsidRPr="003A65A5">
        <w:rPr>
          <w:i/>
          <w:iCs/>
        </w:rPr>
        <w:t>The Chapter</w:t>
      </w:r>
      <w:r>
        <w:t>.</w:t>
      </w:r>
    </w:p>
    <w:p w:rsidR="00063742" w:rsidRPr="00474E2C" w:rsidRDefault="00063742" w:rsidP="00017D68">
      <w:pPr>
        <w:tabs>
          <w:tab w:val="left" w:pos="360"/>
        </w:tabs>
        <w:jc w:val="both"/>
      </w:pPr>
    </w:p>
    <w:p w:rsidR="00063742" w:rsidRPr="00474E2C" w:rsidRDefault="00063742" w:rsidP="00017D68">
      <w:pPr>
        <w:tabs>
          <w:tab w:val="left" w:pos="360"/>
        </w:tabs>
        <w:jc w:val="center"/>
        <w:rPr>
          <w:b/>
          <w:bCs/>
          <w:u w:val="single"/>
        </w:rPr>
      </w:pPr>
      <w:r w:rsidRPr="00474E2C">
        <w:rPr>
          <w:b/>
          <w:bCs/>
          <w:u w:val="single"/>
        </w:rPr>
        <w:t>Article II- Purpose</w:t>
      </w:r>
    </w:p>
    <w:p w:rsidR="00063742" w:rsidRPr="00474E2C" w:rsidRDefault="00063742" w:rsidP="00017D68">
      <w:pPr>
        <w:tabs>
          <w:tab w:val="left" w:pos="360"/>
        </w:tabs>
        <w:autoSpaceDE w:val="0"/>
        <w:autoSpaceDN w:val="0"/>
        <w:adjustRightInd w:val="0"/>
        <w:jc w:val="both"/>
      </w:pPr>
    </w:p>
    <w:p w:rsidR="00063742" w:rsidRPr="00474E2C" w:rsidRDefault="00063742" w:rsidP="00017D68">
      <w:pPr>
        <w:tabs>
          <w:tab w:val="left" w:pos="360"/>
        </w:tabs>
        <w:autoSpaceDE w:val="0"/>
        <w:autoSpaceDN w:val="0"/>
        <w:adjustRightInd w:val="0"/>
        <w:jc w:val="both"/>
      </w:pPr>
      <w:r w:rsidRPr="00474E2C">
        <w:t xml:space="preserve"> The purpose of Eta Beta Chapter is to cultivate and encourage high scholastic and ethical standards, to promote unity and friendship among college women, to study and help alleviate problems concerning girls and women in order to improve their social stature, to maintain a progressive interest in college life, and to be of service to all mankind as stated in the Constitution and Bylaws of Alpha Kappa Alpha Sorority, Inc</w:t>
      </w:r>
      <w:r w:rsidRPr="00474E2C">
        <w:rPr>
          <w:i/>
          <w:iCs/>
        </w:rPr>
        <w:t>.</w:t>
      </w:r>
      <w:r w:rsidRPr="00474E2C">
        <w:t xml:space="preserve"> </w:t>
      </w:r>
    </w:p>
    <w:p w:rsidR="00063742" w:rsidRPr="00474E2C" w:rsidRDefault="00063742" w:rsidP="00017D68">
      <w:pPr>
        <w:tabs>
          <w:tab w:val="left" w:pos="360"/>
        </w:tabs>
        <w:autoSpaceDE w:val="0"/>
        <w:autoSpaceDN w:val="0"/>
        <w:adjustRightInd w:val="0"/>
        <w:jc w:val="both"/>
      </w:pPr>
    </w:p>
    <w:p w:rsidR="00063742" w:rsidRPr="00474E2C" w:rsidRDefault="00063742" w:rsidP="00017D68">
      <w:pPr>
        <w:tabs>
          <w:tab w:val="left" w:pos="360"/>
        </w:tabs>
        <w:autoSpaceDE w:val="0"/>
        <w:autoSpaceDN w:val="0"/>
        <w:adjustRightInd w:val="0"/>
        <w:jc w:val="both"/>
      </w:pPr>
      <w:r w:rsidRPr="00474E2C">
        <w:t xml:space="preserve">The members of an undergraduate Chapter must graduate within six (6) years from their date of admission to the first university/college of acceptance. If the Soror has not graduated after six (6) years of entering the university/college, the soror must transfer to a graduate chapter as an associate member. Only the Supreme Basileus can give exception to this requirement. </w:t>
      </w:r>
    </w:p>
    <w:p w:rsidR="00063742" w:rsidRPr="00474E2C" w:rsidRDefault="00063742" w:rsidP="00017D68">
      <w:pPr>
        <w:tabs>
          <w:tab w:val="left" w:pos="360"/>
        </w:tabs>
        <w:autoSpaceDE w:val="0"/>
        <w:autoSpaceDN w:val="0"/>
        <w:adjustRightInd w:val="0"/>
        <w:jc w:val="both"/>
      </w:pPr>
    </w:p>
    <w:p w:rsidR="00063742" w:rsidRPr="00474E2C" w:rsidRDefault="00063742" w:rsidP="00017D68">
      <w:pPr>
        <w:tabs>
          <w:tab w:val="left" w:pos="360"/>
        </w:tabs>
        <w:jc w:val="both"/>
        <w:rPr>
          <w:u w:val="single"/>
        </w:rPr>
      </w:pPr>
    </w:p>
    <w:p w:rsidR="00063742" w:rsidRPr="00474E2C" w:rsidRDefault="00063742" w:rsidP="00017D68">
      <w:pPr>
        <w:tabs>
          <w:tab w:val="left" w:pos="360"/>
        </w:tabs>
        <w:jc w:val="center"/>
        <w:rPr>
          <w:b/>
          <w:bCs/>
          <w:u w:val="single"/>
        </w:rPr>
      </w:pPr>
      <w:r w:rsidRPr="00474E2C">
        <w:rPr>
          <w:b/>
          <w:bCs/>
          <w:u w:val="single"/>
        </w:rPr>
        <w:t xml:space="preserve">Article </w:t>
      </w:r>
      <w:smartTag w:uri="urn:schemas-microsoft-com:office:smarttags" w:element="stockticker">
        <w:r w:rsidRPr="00474E2C">
          <w:rPr>
            <w:b/>
            <w:bCs/>
            <w:u w:val="single"/>
          </w:rPr>
          <w:t>III</w:t>
        </w:r>
      </w:smartTag>
      <w:r w:rsidRPr="00474E2C">
        <w:rPr>
          <w:b/>
          <w:bCs/>
          <w:u w:val="single"/>
        </w:rPr>
        <w:t>-Membership</w:t>
      </w:r>
    </w:p>
    <w:p w:rsidR="00063742" w:rsidRPr="00474E2C" w:rsidRDefault="00063742" w:rsidP="00017D68">
      <w:pPr>
        <w:tabs>
          <w:tab w:val="left" w:pos="360"/>
        </w:tabs>
        <w:jc w:val="both"/>
      </w:pP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Section 1: The membership of Eta Beta shall consist of those active sorors who are</w:t>
      </w:r>
      <w:r w:rsidRPr="00474E2C">
        <w:br/>
        <w:t xml:space="preserve">currently enrolled as undergraduate students at </w:t>
      </w:r>
      <w:smartTag w:uri="urn:schemas-microsoft-com:office:smarttags" w:element="place">
        <w:smartTag w:uri="urn:schemas-microsoft-com:office:smarttags" w:element="PlaceName">
          <w:r w:rsidRPr="00474E2C">
            <w:t>Vanderbilt</w:t>
          </w:r>
        </w:smartTag>
        <w:r w:rsidRPr="00474E2C">
          <w:t xml:space="preserve"> </w:t>
        </w:r>
        <w:smartTag w:uri="urn:schemas-microsoft-com:office:smarttags" w:element="PlaceType">
          <w:r w:rsidRPr="00474E2C">
            <w:t>University</w:t>
          </w:r>
        </w:smartTag>
      </w:smartTag>
      <w:r w:rsidRPr="00474E2C">
        <w:t>. Each active</w:t>
      </w:r>
      <w:r w:rsidRPr="00474E2C">
        <w:br/>
        <w:t>member must serve on two (2) committees and complete at least 10 hours of community</w:t>
      </w:r>
      <w:r w:rsidRPr="00474E2C">
        <w:br/>
        <w:t>service per semester.</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 xml:space="preserve">Section 2: Sorors are liable to the chapter for all dues and assessments levied by the chapter and National Office in order to remain financial as designated by </w:t>
      </w:r>
      <w:r w:rsidRPr="00474E2C">
        <w:rPr>
          <w:i/>
          <w:iCs/>
        </w:rPr>
        <w:t>Constitution and Bylaws,</w:t>
      </w:r>
      <w:r w:rsidRPr="00474E2C">
        <w:t xml:space="preserve"> Article VI, Section 3 and 6. All dues and assessments are due and payable on January 1</w:t>
      </w:r>
      <w:r w:rsidRPr="00474E2C">
        <w:rPr>
          <w:vertAlign w:val="superscript"/>
        </w:rPr>
        <w:t>st</w:t>
      </w:r>
      <w:r w:rsidRPr="00474E2C">
        <w:t xml:space="preserve"> of each year, and are subject to a late fee often percent (10%) of the entire amount if postmarked after February 1</w:t>
      </w:r>
      <w:r w:rsidRPr="00474E2C">
        <w:rPr>
          <w:vertAlign w:val="superscript"/>
        </w:rPr>
        <w:t>st</w:t>
      </w:r>
      <w:r w:rsidRPr="00474E2C">
        <w:t xml:space="preserve"> as designated by </w:t>
      </w:r>
      <w:r w:rsidRPr="00474E2C">
        <w:rPr>
          <w:i/>
          <w:iCs/>
        </w:rPr>
        <w:t>Constitution and Bylaws,</w:t>
      </w:r>
      <w:r w:rsidRPr="00474E2C">
        <w:t xml:space="preserve"> Article VI, Section 14. All chapter dues shall be set according to need and be at least fifty dollars per year. Members who have not paid all financial responsibilities by the second meeting in January shall be considered inactive. </w:t>
      </w:r>
    </w:p>
    <w:p w:rsidR="00063742" w:rsidRPr="00474E2C" w:rsidRDefault="00063742" w:rsidP="00017D68">
      <w:pPr>
        <w:tabs>
          <w:tab w:val="left" w:pos="360"/>
        </w:tabs>
        <w:jc w:val="both"/>
      </w:pPr>
    </w:p>
    <w:p w:rsidR="00063742" w:rsidRDefault="00063742" w:rsidP="00E300A8">
      <w:pPr>
        <w:tabs>
          <w:tab w:val="left" w:pos="360"/>
        </w:tabs>
        <w:jc w:val="both"/>
      </w:pPr>
      <w:r w:rsidRPr="00474E2C">
        <w:t xml:space="preserve">Section 3: </w:t>
      </w:r>
      <w:r>
        <w:t>Any member found guilty of violating any of the Bylaws as stated in the</w:t>
      </w:r>
    </w:p>
    <w:p w:rsidR="00063742" w:rsidRPr="00474E2C" w:rsidRDefault="00063742" w:rsidP="00E300A8">
      <w:pPr>
        <w:tabs>
          <w:tab w:val="left" w:pos="360"/>
        </w:tabs>
        <w:jc w:val="both"/>
      </w:pPr>
      <w:r>
        <w:t>Constitution and Bylaws, Article V, Section 3, will be subject to withdrawal of individual privileges. This includes forfeiture of the right to vote in chapter meetings, hold office, participate in MIP, or in any way officially represent the chapter or the organization until such time as the privileges are restored. Written notice will be submitted to the member in question as well as the regional director detailing the reason for the withdrawal of individual privileges and the conditions for restoration. The chapter shall follow the Constitution in voting on candidates for membership. To be considered, a prospective candidate must have earned a cumulative and semester grade point average of 2.8 in accordance with that specified in Alpha Kappa Alpha Constitution and Bylaws, Article IV, and Section 15</w:t>
      </w:r>
      <w:r w:rsidRPr="00474E2C">
        <w:t xml:space="preserve">. (Hereinafter, this reference shall be cited simply as the </w:t>
      </w:r>
      <w:r w:rsidRPr="00474E2C">
        <w:rPr>
          <w:i/>
          <w:iCs/>
        </w:rPr>
        <w:t>"Constitution and Bylaws”).</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 xml:space="preserve">Section 4: There will be a fine of $1.00 for tardiness and a fine of $2.00 for absence from scheduled activities without prior notice. The chapter may impose the penalty of withdrawal of individual privileges on chapter members for infractions of the sorority rules not covered in Article V, Section 3 in accordance with the </w:t>
      </w:r>
      <w:r w:rsidRPr="00474E2C">
        <w:rPr>
          <w:i/>
          <w:iCs/>
        </w:rPr>
        <w:t>Constitution and Bylaws,</w:t>
      </w:r>
      <w:r w:rsidRPr="00474E2C">
        <w:t xml:space="preserve"> Article V, and Section 4. A person can withdraw in good standing by writing a letter to the chapter giving the reason for and date of withdrawal and reentering, and keeping up with all assessments and dues, but relinquishing individual privileges as stated in the </w:t>
      </w:r>
      <w:r w:rsidRPr="00474E2C">
        <w:rPr>
          <w:i/>
          <w:iCs/>
        </w:rPr>
        <w:t>Constitution and Bylaws,</w:t>
      </w:r>
      <w:r w:rsidRPr="00474E2C">
        <w:t xml:space="preserve"> Article V, and Section 3. Before the withdrawal of individual privileges is enacted due to academic deficiency, the following process will take place to help ensure that members shall remain active.  Any member receiving a deficiency notice during any academic period is required to bring it to the attention of the Scholarship </w:t>
      </w:r>
      <w:r>
        <w:t>Chairman</w:t>
      </w:r>
      <w:r w:rsidRPr="00474E2C">
        <w:t xml:space="preserve">.  From there, the Scholarship </w:t>
      </w:r>
      <w:r>
        <w:t>Chairman</w:t>
      </w:r>
      <w:r w:rsidRPr="00474E2C">
        <w:t xml:space="preserve"> and the member affected must devise a way to avoid dropping below the required minimum GPA as is required to remain active. </w:t>
      </w:r>
    </w:p>
    <w:p w:rsidR="00063742" w:rsidRPr="00474E2C" w:rsidRDefault="00063742" w:rsidP="00017D68">
      <w:pPr>
        <w:tabs>
          <w:tab w:val="left" w:pos="360"/>
        </w:tabs>
        <w:jc w:val="both"/>
      </w:pPr>
    </w:p>
    <w:p w:rsidR="00063742" w:rsidRPr="00474E2C" w:rsidRDefault="00063742" w:rsidP="00017D68">
      <w:pPr>
        <w:tabs>
          <w:tab w:val="left" w:pos="360"/>
        </w:tabs>
        <w:jc w:val="both"/>
      </w:pPr>
    </w:p>
    <w:p w:rsidR="00063742" w:rsidRDefault="00063742" w:rsidP="00017D68">
      <w:pPr>
        <w:tabs>
          <w:tab w:val="left" w:pos="360"/>
        </w:tabs>
        <w:jc w:val="both"/>
      </w:pPr>
      <w:r w:rsidRPr="00474E2C">
        <w:t xml:space="preserve">Section 5:  </w:t>
      </w:r>
      <w:r>
        <w:t>Upon the approval of the Regional Director, t</w:t>
      </w:r>
      <w:r w:rsidRPr="00474E2C">
        <w:t xml:space="preserve">here </w:t>
      </w:r>
      <w:r>
        <w:t>may</w:t>
      </w:r>
      <w:r w:rsidRPr="00474E2C">
        <w:t xml:space="preserve"> be at least one Membership Intake Process (hereinafter "MIP")</w:t>
      </w:r>
      <w:r>
        <w:t xml:space="preserve"> </w:t>
      </w:r>
      <w:r w:rsidRPr="00474E2C">
        <w:t>within a three-semester academic period, excluding Maymester and both Summer Sessions.  The semester in which the MIP will occur, will be determined by a simple</w:t>
      </w:r>
      <w:r>
        <w:t xml:space="preserve"> </w:t>
      </w:r>
      <w:r w:rsidRPr="00474E2C">
        <w:t>Majority vote of the active membership present for voting in the first meeting. [January or September]. Members are to be informed when this decision is to be voted</w:t>
      </w:r>
      <w:r>
        <w:t xml:space="preserve"> </w:t>
      </w:r>
      <w:r w:rsidRPr="00474E2C">
        <w:t>upon.</w:t>
      </w:r>
      <w:r>
        <w:t xml:space="preserve"> </w:t>
      </w:r>
    </w:p>
    <w:p w:rsidR="00063742" w:rsidRPr="00474E2C" w:rsidRDefault="00063742" w:rsidP="00017D68">
      <w:pPr>
        <w:tabs>
          <w:tab w:val="left" w:pos="360"/>
        </w:tabs>
        <w:jc w:val="both"/>
        <w:rPr>
          <w:u w:val="single"/>
        </w:rPr>
      </w:pPr>
    </w:p>
    <w:p w:rsidR="00063742" w:rsidRDefault="00063742" w:rsidP="00017D68">
      <w:pPr>
        <w:tabs>
          <w:tab w:val="left" w:pos="360"/>
        </w:tabs>
        <w:jc w:val="both"/>
      </w:pPr>
      <w:r w:rsidRPr="007D3A95">
        <w:t>Section 6</w:t>
      </w:r>
      <w:r>
        <w:t xml:space="preserve">:  Each member shall have knowledge of and shall comply fully, and in good faith, with the International Constitution and Bylaws, Manual of Standard Procedure, Say “No” to Hazing (Anti-Hazing Handbook), A Code of Ethics for Alpha Kappa Alpha Sorority, Inc. and the Chapter Bylaws of Eta Beta.  Penalties or sanctions may be imposed when a member violates her obligations under the aforementioned sorority documents. </w:t>
      </w:r>
    </w:p>
    <w:p w:rsidR="00063742" w:rsidRDefault="00063742" w:rsidP="00017D68">
      <w:pPr>
        <w:tabs>
          <w:tab w:val="left" w:pos="360"/>
        </w:tabs>
        <w:jc w:val="both"/>
      </w:pPr>
    </w:p>
    <w:p w:rsidR="00063742" w:rsidRDefault="00063742" w:rsidP="00017D68">
      <w:pPr>
        <w:tabs>
          <w:tab w:val="left" w:pos="360"/>
        </w:tabs>
        <w:jc w:val="both"/>
      </w:pPr>
      <w:r>
        <w:t>Any Soror who violates her obligations under the International Constitution and Bylaws, Manual of Standard Procedure, Say “No” to Hazing (Anti-Hazing Handbook), A Code of Ethics for Alpha Kappa Alpha Sorority, Inc. and the Chapter Bylaws of Eta Beta shall be subject to the withdrawal of individual privileges.</w:t>
      </w:r>
    </w:p>
    <w:p w:rsidR="00063742" w:rsidRDefault="00063742" w:rsidP="00017D68">
      <w:pPr>
        <w:tabs>
          <w:tab w:val="left" w:pos="360"/>
        </w:tabs>
        <w:jc w:val="both"/>
      </w:pPr>
    </w:p>
    <w:p w:rsidR="00063742" w:rsidRDefault="00063742" w:rsidP="00017D68">
      <w:pPr>
        <w:tabs>
          <w:tab w:val="left" w:pos="360"/>
        </w:tabs>
        <w:jc w:val="both"/>
      </w:pPr>
      <w:r w:rsidRPr="002B643A">
        <w:rPr>
          <w:i/>
          <w:iCs/>
        </w:rPr>
        <w:t>The Regional Director</w:t>
      </w:r>
      <w:r>
        <w:t xml:space="preserve"> shall decide what privileges will be withdrawn when it invokes the penalty.</w:t>
      </w:r>
    </w:p>
    <w:p w:rsidR="00063742" w:rsidRDefault="00063742" w:rsidP="00017D68">
      <w:pPr>
        <w:tabs>
          <w:tab w:val="left" w:pos="360"/>
        </w:tabs>
        <w:jc w:val="both"/>
      </w:pPr>
    </w:p>
    <w:p w:rsidR="00063742" w:rsidRDefault="00063742" w:rsidP="00017D68">
      <w:pPr>
        <w:tabs>
          <w:tab w:val="left" w:pos="360"/>
        </w:tabs>
        <w:jc w:val="both"/>
      </w:pPr>
      <w:r>
        <w:t>Any final determination of a violation(s) of the Anti-Hazing policy pursuant to the procedure to implement the Anti-Hazing Policy of Alpha Kappa Alpha Sorority, Inc. may result in suspension of soror(s) and/or revocation of privileges and/or permanent expulsion from membership in Eta Beta Chapter in accordance with the International Constitution and Bylaws.</w:t>
      </w:r>
    </w:p>
    <w:p w:rsidR="00063742" w:rsidRPr="007D3A95" w:rsidRDefault="00063742" w:rsidP="00017D68">
      <w:pPr>
        <w:tabs>
          <w:tab w:val="left" w:pos="360"/>
        </w:tabs>
        <w:jc w:val="both"/>
      </w:pPr>
    </w:p>
    <w:p w:rsidR="00063742" w:rsidRPr="00474E2C" w:rsidRDefault="00063742" w:rsidP="00017D68">
      <w:pPr>
        <w:tabs>
          <w:tab w:val="left" w:pos="360"/>
        </w:tabs>
        <w:jc w:val="center"/>
        <w:rPr>
          <w:b/>
          <w:bCs/>
          <w:u w:val="single"/>
        </w:rPr>
      </w:pPr>
      <w:r w:rsidRPr="00474E2C">
        <w:rPr>
          <w:b/>
          <w:bCs/>
          <w:u w:val="single"/>
        </w:rPr>
        <w:t xml:space="preserve">Article </w:t>
      </w:r>
      <w:r>
        <w:rPr>
          <w:b/>
          <w:bCs/>
          <w:u w:val="single"/>
        </w:rPr>
        <w:t>IV</w:t>
      </w:r>
      <w:r w:rsidRPr="00474E2C">
        <w:rPr>
          <w:b/>
          <w:bCs/>
          <w:u w:val="single"/>
        </w:rPr>
        <w:t>-Officers</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Section 1:  The officers of the chapter shall be the Basileus, Anti-Basileus, Epistoleus,</w:t>
      </w:r>
      <w:r w:rsidRPr="00474E2C">
        <w:br/>
        <w:t xml:space="preserve">Grammateus, Pecunious Grammateus, Tamiouchos, </w:t>
      </w:r>
      <w:r w:rsidRPr="00474E2C">
        <w:rPr>
          <w:i/>
          <w:iCs/>
        </w:rPr>
        <w:t>Ivy Leaf Reporter,</w:t>
      </w:r>
      <w:r w:rsidRPr="00474E2C">
        <w:t xml:space="preserve"> Chaplain,</w:t>
      </w:r>
      <w:r w:rsidRPr="00474E2C">
        <w:br/>
        <w:t>Hodegos, and Philacter. The Parliamentarian is appointed by the Basileus.</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Section 2:  To be eligible to hold office, a soror must be an active chapter member,</w:t>
      </w:r>
      <w:r w:rsidRPr="00474E2C">
        <w:br/>
        <w:t xml:space="preserve">must attend the next Cluster IIB conference immediately following election, and have at </w:t>
      </w:r>
      <w:r w:rsidRPr="00474E2C">
        <w:br/>
        <w:t>least a 2.50GPA. To be eligible for the office of Basileus, a soror must be an active</w:t>
      </w:r>
      <w:r w:rsidRPr="00474E2C">
        <w:br/>
        <w:t>chapter member for at least one year from the date of her initiation in addition to the</w:t>
      </w:r>
      <w:r w:rsidRPr="00474E2C">
        <w:br/>
        <w:t>aforementioned requirements. No soror may hold more than two offices simultaneously.</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Section 3:  The election of all officers shall be in accordance with the Constitution</w:t>
      </w:r>
      <w:r w:rsidRPr="00474E2C">
        <w:br/>
        <w:t xml:space="preserve">and Bylaws, Article </w:t>
      </w:r>
      <w:smartTag w:uri="urn:schemas-microsoft-com:office:smarttags" w:element="stockticker">
        <w:r w:rsidRPr="00474E2C">
          <w:t>III</w:t>
        </w:r>
      </w:smartTag>
      <w:r w:rsidRPr="00474E2C">
        <w:t>, Section 8 and Section 20, depending on the number of members</w:t>
      </w:r>
      <w:r w:rsidRPr="00474E2C">
        <w:br/>
        <w:t>in the chapter. If there are a limited number of members, the officers elected shall be</w:t>
      </w:r>
      <w:r w:rsidRPr="00474E2C">
        <w:br/>
        <w:t>Basileus, Anti-Basileus, Epistoleus, Grammateus, Pecunious Grammateus, Tamiouchos,</w:t>
      </w:r>
    </w:p>
    <w:p w:rsidR="00063742" w:rsidRPr="00474E2C" w:rsidRDefault="00063742" w:rsidP="00017D68">
      <w:pPr>
        <w:tabs>
          <w:tab w:val="left" w:pos="360"/>
        </w:tabs>
        <w:jc w:val="both"/>
      </w:pPr>
      <w:r w:rsidRPr="00474E2C">
        <w:t xml:space="preserve">And </w:t>
      </w:r>
      <w:r w:rsidRPr="00474E2C">
        <w:rPr>
          <w:u w:val="single"/>
        </w:rPr>
        <w:t>Ivy</w:t>
      </w:r>
      <w:r w:rsidRPr="00474E2C">
        <w:t xml:space="preserve"> </w:t>
      </w:r>
      <w:r w:rsidRPr="00474E2C">
        <w:rPr>
          <w:u w:val="single"/>
        </w:rPr>
        <w:t>Leaf Reporter</w:t>
      </w:r>
      <w:r w:rsidRPr="00474E2C">
        <w:t>, in this order. Unexp</w:t>
      </w:r>
      <w:r>
        <w:t>ired</w:t>
      </w:r>
      <w:r w:rsidRPr="00474E2C">
        <w:t xml:space="preserve"> terms of all officers except that of the Basileus, shall be filled through special elections.</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Section 4:  A slate of candidates for office shall be presented by a nominating</w:t>
      </w:r>
      <w:r w:rsidRPr="00474E2C">
        <w:br/>
        <w:t>committee, made up of an odd number of elected members. However, there may be</w:t>
      </w:r>
      <w:r w:rsidRPr="00474E2C">
        <w:br/>
        <w:t>nominations from the floor in addition to the committee's report. Election will follow the</w:t>
      </w:r>
      <w:r w:rsidRPr="00474E2C">
        <w:br/>
        <w:t>meeting after the slate is presented and will be conducted by secret ballot.</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Section 5:  Candidates for office must receive a simple majority vote of the active</w:t>
      </w:r>
      <w:r w:rsidRPr="00474E2C">
        <w:br/>
        <w:t>membership to hold office.  Members will be notified of the voting session no less than seven days prior to the election.</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Section 6: The term of an officer shall be one year. She shall be elected in November</w:t>
      </w:r>
      <w:r w:rsidRPr="00474E2C">
        <w:br/>
        <w:t>and serve from January to January 1.  In the event the Basileus is unable to complete</w:t>
      </w:r>
      <w:r w:rsidRPr="00474E2C">
        <w:br/>
        <w:t>her term of office, the Anti-Basileus shall complete the unexpired term. All other</w:t>
      </w:r>
      <w:r w:rsidRPr="00474E2C">
        <w:br/>
        <w:t>vacancies shall be filled through special election. Vacancies created by graduating</w:t>
      </w:r>
      <w:r w:rsidRPr="00474E2C">
        <w:br/>
        <w:t>seniors will be filled at the last meeting in April.  Newly initiated members are</w:t>
      </w:r>
      <w:r w:rsidRPr="00474E2C">
        <w:br/>
        <w:t>eligible to fill vacant positions as "interim" officers, though they do not fit the</w:t>
      </w:r>
      <w:r w:rsidRPr="00474E2C">
        <w:br/>
        <w:t>requirements stated in Article III, Section 2.</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 xml:space="preserve">Section 7: The duties of officers are those designated by the </w:t>
      </w:r>
      <w:r w:rsidRPr="00474E2C">
        <w:rPr>
          <w:i/>
          <w:iCs/>
        </w:rPr>
        <w:t>"Constitution and</w:t>
      </w:r>
      <w:r w:rsidRPr="00474E2C">
        <w:rPr>
          <w:i/>
          <w:iCs/>
        </w:rPr>
        <w:br/>
        <w:t>Bylaws "</w:t>
      </w:r>
      <w:r w:rsidRPr="00474E2C">
        <w:t xml:space="preserve"> and Chapter Bylaws.</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A. The Basileus shall call and preside at all regular and executive committee</w:t>
      </w:r>
      <w:r w:rsidRPr="00474E2C">
        <w:br/>
        <w:t>meetings, appoint all members of standing and ad hoc committees excluding the</w:t>
      </w:r>
      <w:r w:rsidRPr="00474E2C">
        <w:br/>
        <w:t>nominating committee, be the official representative of Eta Beta, be an ex-officio</w:t>
      </w:r>
      <w:r w:rsidRPr="00474E2C">
        <w:br/>
        <w:t>member of all committees, vote only in situations which call for a ballot vote, and</w:t>
      </w:r>
      <w:r w:rsidRPr="00474E2C">
        <w:br/>
        <w:t>co-sign all checks with the Tamiouchos and the Graduate Advisor.</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B. The Anti-Basileus shall assist the Basileus in her duties and preside during her</w:t>
      </w:r>
      <w:r w:rsidRPr="00474E2C">
        <w:br/>
        <w:t xml:space="preserve">absence. She shall serve as the </w:t>
      </w:r>
      <w:r>
        <w:t xml:space="preserve">Chairman </w:t>
      </w:r>
      <w:r w:rsidRPr="00474E2C">
        <w:t>of the Program Committee and as the</w:t>
      </w:r>
      <w:r w:rsidRPr="00474E2C">
        <w:br/>
        <w:t>National Pan-Hellenic Council Representative.</w:t>
      </w:r>
    </w:p>
    <w:p w:rsidR="00063742" w:rsidRPr="00474E2C" w:rsidRDefault="00063742" w:rsidP="00017D68">
      <w:pPr>
        <w:tabs>
          <w:tab w:val="left" w:pos="360"/>
        </w:tabs>
        <w:jc w:val="both"/>
      </w:pPr>
    </w:p>
    <w:p w:rsidR="00063742" w:rsidRDefault="00063742" w:rsidP="00017D68">
      <w:pPr>
        <w:tabs>
          <w:tab w:val="left" w:pos="360"/>
        </w:tabs>
      </w:pPr>
      <w:r w:rsidRPr="00474E2C">
        <w:t>C.</w:t>
      </w:r>
      <w:r>
        <w:tab/>
      </w:r>
      <w:r w:rsidRPr="00474E2C">
        <w:t>The</w:t>
      </w:r>
      <w:r>
        <w:t xml:space="preserve"> Second</w:t>
      </w:r>
      <w:r w:rsidRPr="00474E2C">
        <w:t xml:space="preserve"> Anti-Basileus shall assist the Basileus in her duties and preside during her</w:t>
      </w:r>
      <w:r>
        <w:t xml:space="preserve"> </w:t>
      </w:r>
      <w:r w:rsidRPr="00474E2C">
        <w:t>absence</w:t>
      </w:r>
      <w:r>
        <w:t xml:space="preserve"> and the absence of the Anti-Basileus</w:t>
      </w:r>
      <w:r w:rsidRPr="00474E2C">
        <w:t xml:space="preserve">. She shall serve as the </w:t>
      </w:r>
      <w:r>
        <w:t xml:space="preserve">Co-Chairman </w:t>
      </w:r>
      <w:r w:rsidRPr="00474E2C">
        <w:t>of the Program Committee.</w:t>
      </w:r>
      <w:r>
        <w:t xml:space="preserve">  </w:t>
      </w:r>
    </w:p>
    <w:p w:rsidR="00063742" w:rsidRDefault="00063742" w:rsidP="00017D68">
      <w:pPr>
        <w:tabs>
          <w:tab w:val="left" w:pos="360"/>
        </w:tabs>
        <w:jc w:val="both"/>
      </w:pPr>
      <w:r w:rsidRPr="00474E2C">
        <w:t xml:space="preserve"> </w:t>
      </w:r>
    </w:p>
    <w:p w:rsidR="00063742" w:rsidRPr="00474E2C" w:rsidRDefault="00063742" w:rsidP="00017D68">
      <w:pPr>
        <w:tabs>
          <w:tab w:val="left" w:pos="360"/>
        </w:tabs>
        <w:jc w:val="both"/>
      </w:pPr>
      <w:r>
        <w:t>D.</w:t>
      </w:r>
      <w:r>
        <w:tab/>
      </w:r>
      <w:r w:rsidRPr="00474E2C">
        <w:t>The Grammateus shall maintain accurate records of all chapter proceedings and</w:t>
      </w:r>
      <w:r w:rsidRPr="00474E2C">
        <w:br/>
        <w:t>maintain the minutes in a permanently bound book. She shall maintain an</w:t>
      </w:r>
      <w:r w:rsidRPr="00474E2C">
        <w:br/>
        <w:t>alphabetical roster of active members, call roll on request, read the minutes, assist</w:t>
      </w:r>
      <w:r w:rsidRPr="00474E2C">
        <w:br/>
        <w:t>the Basileus in agenda preparation and in establishing the presence of a quorum,</w:t>
      </w:r>
      <w:r w:rsidRPr="00474E2C">
        <w:br/>
        <w:t>preside in the absence of the Basileus and Anti-Basileus, notify created</w:t>
      </w:r>
      <w:r w:rsidRPr="00474E2C">
        <w:br/>
        <w:t>committees of appointment and outline instructions as specified in the motion</w:t>
      </w:r>
      <w:r w:rsidRPr="00474E2C">
        <w:br/>
        <w:t xml:space="preserve">which created the committee, read all appeals from rulings of the </w:t>
      </w:r>
      <w:r>
        <w:t>Chairman</w:t>
      </w:r>
      <w:r w:rsidRPr="00474E2C">
        <w:t xml:space="preserve"> whether</w:t>
      </w:r>
      <w:r w:rsidRPr="00474E2C">
        <w:br/>
        <w:t>overruled or sustained, furnish delegates with proper credentials, seal and</w:t>
      </w:r>
      <w:r w:rsidRPr="00474E2C">
        <w:br/>
        <w:t>preserve ballots and tallies with report until there is no liability of a recount being</w:t>
      </w:r>
      <w:r w:rsidRPr="00474E2C">
        <w:br/>
        <w:t>ordered, and perform other duties requested by the Basileus.</w:t>
      </w:r>
    </w:p>
    <w:p w:rsidR="00063742" w:rsidRPr="00474E2C" w:rsidRDefault="00063742" w:rsidP="00017D68">
      <w:pPr>
        <w:tabs>
          <w:tab w:val="left" w:pos="360"/>
        </w:tabs>
        <w:jc w:val="both"/>
      </w:pPr>
    </w:p>
    <w:p w:rsidR="00063742" w:rsidRPr="00474E2C" w:rsidRDefault="00063742" w:rsidP="00017D68">
      <w:pPr>
        <w:tabs>
          <w:tab w:val="left" w:pos="360"/>
        </w:tabs>
        <w:jc w:val="both"/>
      </w:pPr>
      <w:r>
        <w:t>E</w:t>
      </w:r>
      <w:r w:rsidRPr="00474E2C">
        <w:t>. The Epistoleus shall notify members of meetings, generate correspondence as</w:t>
      </w:r>
      <w:r w:rsidRPr="00474E2C">
        <w:br/>
        <w:t>directed by the Basileus, maintain a correspondence file, and read all</w:t>
      </w:r>
      <w:r w:rsidRPr="00474E2C">
        <w:br/>
        <w:t>correspondence to the chapter.</w:t>
      </w:r>
    </w:p>
    <w:p w:rsidR="00063742" w:rsidRPr="00474E2C" w:rsidRDefault="00063742" w:rsidP="00017D68">
      <w:pPr>
        <w:tabs>
          <w:tab w:val="left" w:pos="360"/>
        </w:tabs>
        <w:jc w:val="both"/>
      </w:pPr>
    </w:p>
    <w:p w:rsidR="00063742" w:rsidRPr="00474E2C" w:rsidRDefault="00063742" w:rsidP="00017D68">
      <w:pPr>
        <w:tabs>
          <w:tab w:val="left" w:pos="360"/>
        </w:tabs>
        <w:jc w:val="both"/>
      </w:pPr>
      <w:r>
        <w:t>F</w:t>
      </w:r>
      <w:r w:rsidRPr="00474E2C">
        <w:t>. The Tamiouchos shall follow the guidelines of the "Guide to Chapter Financial</w:t>
      </w:r>
      <w:r w:rsidRPr="00474E2C">
        <w:br/>
        <w:t>Procedures," receive monies from the Pecunious Grammateus, keep an orderly</w:t>
      </w:r>
      <w:r w:rsidRPr="00474E2C">
        <w:br/>
        <w:t>record of income and expenditures, maintain the checkbook and Cash</w:t>
      </w:r>
      <w:r w:rsidRPr="00474E2C">
        <w:br/>
        <w:t>Disbursement Journal, make timely deposits of all funds received, issue checks</w:t>
      </w:r>
      <w:r w:rsidRPr="00474E2C">
        <w:br/>
        <w:t>upon receipt of a properly executed voucher (to be determined by Tamiouchos in</w:t>
      </w:r>
      <w:r w:rsidRPr="00474E2C">
        <w:br/>
        <w:t xml:space="preserve">accordance with the </w:t>
      </w:r>
      <w:r w:rsidRPr="00474E2C">
        <w:rPr>
          <w:i/>
          <w:iCs/>
        </w:rPr>
        <w:t>Guide to Chapter Financial Procedures),</w:t>
      </w:r>
      <w:r w:rsidRPr="00474E2C">
        <w:t xml:space="preserve"> prepare an annual</w:t>
      </w:r>
      <w:r w:rsidRPr="00474E2C">
        <w:br/>
        <w:t>budget, sign checks along with the Basileus and Graduate Advisor, give monthly</w:t>
      </w:r>
      <w:r w:rsidRPr="00474E2C">
        <w:br/>
        <w:t>financial reports to chapter, secure chapter approval for spending non-budgeted</w:t>
      </w:r>
      <w:r w:rsidRPr="00474E2C">
        <w:br/>
        <w:t xml:space="preserve">monies, prepare an annual financial report, and </w:t>
      </w:r>
      <w:r>
        <w:t>serve as chairman of</w:t>
      </w:r>
      <w:r w:rsidRPr="00474E2C">
        <w:t xml:space="preserve"> the Budget and Finance</w:t>
      </w:r>
      <w:r>
        <w:t xml:space="preserve"> and </w:t>
      </w:r>
      <w:r w:rsidRPr="00474E2C">
        <w:t>Fundraising Committees.</w:t>
      </w:r>
    </w:p>
    <w:p w:rsidR="00063742" w:rsidRPr="00474E2C" w:rsidRDefault="00063742" w:rsidP="00017D68">
      <w:pPr>
        <w:tabs>
          <w:tab w:val="left" w:pos="360"/>
        </w:tabs>
        <w:jc w:val="both"/>
      </w:pPr>
    </w:p>
    <w:p w:rsidR="00063742" w:rsidRPr="00474E2C" w:rsidRDefault="00063742" w:rsidP="00017D68">
      <w:pPr>
        <w:tabs>
          <w:tab w:val="left" w:pos="360"/>
        </w:tabs>
        <w:jc w:val="both"/>
      </w:pPr>
      <w:r>
        <w:t>G</w:t>
      </w:r>
      <w:r w:rsidRPr="00474E2C">
        <w:t>. The Pecunious Grammateus shall receive and record for all funds for the chapter,</w:t>
      </w:r>
      <w:r w:rsidRPr="00474E2C">
        <w:br/>
        <w:t>give receipts for all income received, submit all funds received to the Tamiouchos</w:t>
      </w:r>
      <w:r w:rsidRPr="00474E2C">
        <w:br/>
        <w:t>with a statement indicating the source of all funds and maintain a record of those</w:t>
      </w:r>
      <w:r w:rsidRPr="00474E2C">
        <w:br/>
        <w:t>funds, maintain the Cash Receipt Journal and the Duplicate Receipt Book,</w:t>
      </w:r>
      <w:r w:rsidRPr="00474E2C">
        <w:br/>
        <w:t>maintain a current alphabetical list of financial members, make out all vouchers</w:t>
      </w:r>
      <w:r w:rsidRPr="00474E2C">
        <w:br/>
        <w:t>and sign them along with the Basileus and Tamiouchos, and serve on the Budget</w:t>
      </w:r>
      <w:r w:rsidRPr="00474E2C">
        <w:br/>
        <w:t>and Finance and Fundraising Committees.</w:t>
      </w:r>
    </w:p>
    <w:p w:rsidR="00063742" w:rsidRPr="00474E2C" w:rsidRDefault="00063742" w:rsidP="00017D68">
      <w:pPr>
        <w:tabs>
          <w:tab w:val="left" w:pos="360"/>
        </w:tabs>
        <w:jc w:val="both"/>
      </w:pPr>
    </w:p>
    <w:p w:rsidR="00063742" w:rsidRPr="00474E2C" w:rsidRDefault="00063742" w:rsidP="00017D68">
      <w:pPr>
        <w:tabs>
          <w:tab w:val="left" w:pos="360"/>
        </w:tabs>
        <w:jc w:val="both"/>
      </w:pPr>
      <w:r>
        <w:t>H</w:t>
      </w:r>
      <w:r w:rsidRPr="00474E2C">
        <w:t xml:space="preserve">. It shall be the duty of the </w:t>
      </w:r>
      <w:r w:rsidRPr="00474E2C">
        <w:rPr>
          <w:i/>
          <w:iCs/>
        </w:rPr>
        <w:t>Ivy Leaf</w:t>
      </w:r>
      <w:r>
        <w:rPr>
          <w:i/>
          <w:iCs/>
        </w:rPr>
        <w:t xml:space="preserve"> </w:t>
      </w:r>
      <w:r w:rsidRPr="00474E2C">
        <w:rPr>
          <w:i/>
          <w:iCs/>
        </w:rPr>
        <w:t>Reporter/Public</w:t>
      </w:r>
      <w:r w:rsidRPr="00474E2C">
        <w:t xml:space="preserve"> </w:t>
      </w:r>
      <w:r w:rsidRPr="00ED397B">
        <w:rPr>
          <w:i/>
          <w:iCs/>
        </w:rPr>
        <w:t>Relations Director</w:t>
      </w:r>
      <w:r w:rsidRPr="00474E2C">
        <w:t xml:space="preserve"> to record</w:t>
      </w:r>
      <w:r w:rsidRPr="00474E2C">
        <w:br/>
        <w:t xml:space="preserve">and send chapter news to the </w:t>
      </w:r>
      <w:r w:rsidRPr="00474E2C">
        <w:rPr>
          <w:i/>
          <w:iCs/>
        </w:rPr>
        <w:t>Ivy Leaf and</w:t>
      </w:r>
      <w:r w:rsidRPr="00474E2C">
        <w:t xml:space="preserve"> other news sources. An article shall be</w:t>
      </w:r>
      <w:r w:rsidRPr="00474E2C">
        <w:br/>
        <w:t xml:space="preserve">submitted for each issue of the </w:t>
      </w:r>
      <w:r w:rsidRPr="00474E2C">
        <w:rPr>
          <w:i/>
          <w:iCs/>
        </w:rPr>
        <w:t>Ivy Leaf.</w:t>
      </w:r>
      <w:r w:rsidRPr="00474E2C">
        <w:t xml:space="preserve"> The </w:t>
      </w:r>
      <w:r w:rsidRPr="00474E2C">
        <w:rPr>
          <w:i/>
          <w:iCs/>
        </w:rPr>
        <w:t>Ivy Leaf reporter</w:t>
      </w:r>
      <w:r w:rsidRPr="00474E2C">
        <w:t xml:space="preserve"> shall confer with</w:t>
      </w:r>
      <w:r w:rsidRPr="00474E2C">
        <w:br/>
        <w:t>the Basileus and Graduate Advisor on statements representing the Chapter, and</w:t>
      </w:r>
      <w:r w:rsidRPr="00474E2C">
        <w:br/>
        <w:t xml:space="preserve">serve as </w:t>
      </w:r>
      <w:r>
        <w:t>Chairman</w:t>
      </w:r>
      <w:r w:rsidRPr="00474E2C">
        <w:t xml:space="preserve"> of the Publicity/Public Relations Committee. The </w:t>
      </w:r>
      <w:r w:rsidRPr="00474E2C">
        <w:rPr>
          <w:i/>
          <w:iCs/>
        </w:rPr>
        <w:t>Ivy Leaf Reporter</w:t>
      </w:r>
      <w:r w:rsidRPr="00474E2C">
        <w:rPr>
          <w:i/>
          <w:iCs/>
        </w:rPr>
        <w:br/>
      </w:r>
      <w:r w:rsidRPr="00474E2C">
        <w:t>shall set up a monthly calendar of chapter programs and appoint the Webmaster.</w:t>
      </w:r>
    </w:p>
    <w:p w:rsidR="00063742" w:rsidRPr="00474E2C" w:rsidRDefault="00063742" w:rsidP="00017D68">
      <w:pPr>
        <w:tabs>
          <w:tab w:val="left" w:pos="360"/>
        </w:tabs>
        <w:jc w:val="both"/>
      </w:pPr>
    </w:p>
    <w:p w:rsidR="00063742" w:rsidRPr="00474E2C" w:rsidRDefault="00063742" w:rsidP="00017D68">
      <w:pPr>
        <w:tabs>
          <w:tab w:val="left" w:pos="360"/>
        </w:tabs>
        <w:jc w:val="both"/>
      </w:pPr>
      <w:r>
        <w:t>I</w:t>
      </w:r>
      <w:r w:rsidRPr="00474E2C">
        <w:t>. It shall be the duty of the Parliamentarian to assist the presiding officer in the</w:t>
      </w:r>
      <w:r w:rsidRPr="00474E2C">
        <w:br/>
        <w:t xml:space="preserve">interpretation of the </w:t>
      </w:r>
      <w:r w:rsidRPr="00474E2C">
        <w:rPr>
          <w:i/>
          <w:iCs/>
        </w:rPr>
        <w:t>"Constitution and Bylaws"</w:t>
      </w:r>
      <w:r w:rsidRPr="00474E2C">
        <w:t xml:space="preserve"> when needed, according to</w:t>
      </w:r>
      <w:r w:rsidRPr="00474E2C">
        <w:br/>
        <w:t xml:space="preserve">Robert's Rules of Order, serve as the Bylaws Committee </w:t>
      </w:r>
      <w:r>
        <w:t>Chairman</w:t>
      </w:r>
      <w:r w:rsidRPr="00474E2C">
        <w:t>, and maintain</w:t>
      </w:r>
      <w:r w:rsidRPr="00474E2C">
        <w:br/>
        <w:t>order at all meetings.</w:t>
      </w:r>
    </w:p>
    <w:p w:rsidR="00063742" w:rsidRPr="00474E2C" w:rsidRDefault="00063742" w:rsidP="00017D68">
      <w:pPr>
        <w:tabs>
          <w:tab w:val="left" w:pos="360"/>
        </w:tabs>
        <w:jc w:val="both"/>
      </w:pPr>
    </w:p>
    <w:p w:rsidR="00063742" w:rsidRPr="00474E2C" w:rsidRDefault="00063742" w:rsidP="00017D68">
      <w:pPr>
        <w:tabs>
          <w:tab w:val="left" w:pos="360"/>
        </w:tabs>
        <w:jc w:val="both"/>
      </w:pPr>
      <w:r>
        <w:t>J</w:t>
      </w:r>
      <w:r w:rsidRPr="00474E2C">
        <w:t>. It shall be the duty of the Hodegos to extend necessary courtesies for the Chapter.</w:t>
      </w:r>
      <w:r w:rsidRPr="00474E2C">
        <w:br/>
        <w:t>She shall welcome all visitors and serve in the absence of the Philactor. She shall</w:t>
      </w:r>
      <w:r w:rsidRPr="00474E2C">
        <w:br/>
      </w:r>
      <w:r>
        <w:t>chairman</w:t>
      </w:r>
      <w:r w:rsidRPr="00474E2C">
        <w:t xml:space="preserve"> the Social Committee.</w:t>
      </w:r>
    </w:p>
    <w:p w:rsidR="00063742" w:rsidRPr="00474E2C" w:rsidRDefault="00063742" w:rsidP="00017D68">
      <w:pPr>
        <w:tabs>
          <w:tab w:val="left" w:pos="360"/>
        </w:tabs>
        <w:jc w:val="both"/>
      </w:pPr>
    </w:p>
    <w:p w:rsidR="00063742" w:rsidRPr="00474E2C" w:rsidRDefault="00063742" w:rsidP="00017D68">
      <w:pPr>
        <w:tabs>
          <w:tab w:val="left" w:pos="360"/>
        </w:tabs>
        <w:jc w:val="both"/>
      </w:pPr>
      <w:r>
        <w:t>K</w:t>
      </w:r>
      <w:r w:rsidRPr="00474E2C">
        <w:t>. It shall be the duty of the Philactor to guard the door at initiations and regular</w:t>
      </w:r>
      <w:r w:rsidRPr="00474E2C">
        <w:br/>
        <w:t>meetings, collect all tardy fines, require the password to be stated, and turn over</w:t>
      </w:r>
      <w:r w:rsidRPr="00474E2C">
        <w:br/>
        <w:t>any fines collected to the Pecunious Grammateus at the end of the meeting.</w:t>
      </w:r>
    </w:p>
    <w:p w:rsidR="00063742" w:rsidRPr="00474E2C" w:rsidRDefault="00063742" w:rsidP="00017D68">
      <w:pPr>
        <w:tabs>
          <w:tab w:val="left" w:pos="360"/>
        </w:tabs>
        <w:jc w:val="both"/>
      </w:pPr>
    </w:p>
    <w:p w:rsidR="00063742" w:rsidRPr="00474E2C" w:rsidRDefault="00063742" w:rsidP="00017D68">
      <w:pPr>
        <w:tabs>
          <w:tab w:val="left" w:pos="360"/>
        </w:tabs>
        <w:jc w:val="both"/>
      </w:pPr>
      <w:r>
        <w:t>L</w:t>
      </w:r>
      <w:r w:rsidRPr="00474E2C">
        <w:t xml:space="preserve">.  It shall be the duty of the Scholarship </w:t>
      </w:r>
      <w:r>
        <w:t>Chairman</w:t>
      </w:r>
      <w:r w:rsidRPr="00474E2C">
        <w:t xml:space="preserve"> to encourage high scholastic achievement among the members of the Chapter and devise strategies for raising and maintaining Chapter member’s individual GPA’s, and the collective GPA of the Chapter as a whole.</w:t>
      </w:r>
    </w:p>
    <w:p w:rsidR="00063742" w:rsidRPr="00474E2C" w:rsidRDefault="00063742" w:rsidP="00017D68">
      <w:pPr>
        <w:tabs>
          <w:tab w:val="left" w:pos="360"/>
        </w:tabs>
        <w:jc w:val="both"/>
      </w:pPr>
    </w:p>
    <w:p w:rsidR="00063742" w:rsidRDefault="00063742" w:rsidP="00BE1E6B">
      <w:pPr>
        <w:tabs>
          <w:tab w:val="left" w:pos="360"/>
        </w:tabs>
        <w:jc w:val="both"/>
      </w:pPr>
      <w:r>
        <w:t>M</w:t>
      </w:r>
      <w:r w:rsidRPr="00474E2C">
        <w:t>.</w:t>
      </w:r>
      <w:r>
        <w:t xml:space="preserve">  The Archivist shall serve as advisor to the chapter in the development and implementation of chapter policy for the archival records and facilitate the integration of archives into regular chapter operations. Her specific responsibilities include: </w:t>
      </w:r>
    </w:p>
    <w:p w:rsidR="00063742" w:rsidRDefault="00063742" w:rsidP="00BE1E6B">
      <w:pPr>
        <w:tabs>
          <w:tab w:val="left" w:pos="360"/>
        </w:tabs>
        <w:jc w:val="both"/>
      </w:pPr>
    </w:p>
    <w:p w:rsidR="00063742" w:rsidRDefault="00063742" w:rsidP="00BE1E6B">
      <w:pPr>
        <w:pStyle w:val="ListParagraph"/>
        <w:numPr>
          <w:ilvl w:val="0"/>
          <w:numId w:val="5"/>
        </w:numPr>
        <w:tabs>
          <w:tab w:val="left" w:pos="720"/>
        </w:tabs>
        <w:ind w:firstLine="0"/>
        <w:jc w:val="both"/>
      </w:pPr>
      <w:r>
        <w:t xml:space="preserve">Developing guidelines to facilitate the collection, storage, codifying,   maintenance, access and use of holdings; </w:t>
      </w:r>
    </w:p>
    <w:p w:rsidR="00063742" w:rsidRDefault="00063742" w:rsidP="00BE1E6B">
      <w:pPr>
        <w:pStyle w:val="ListParagraph"/>
        <w:numPr>
          <w:ilvl w:val="0"/>
          <w:numId w:val="5"/>
        </w:numPr>
        <w:tabs>
          <w:tab w:val="left" w:pos="720"/>
        </w:tabs>
        <w:ind w:firstLine="0"/>
        <w:jc w:val="both"/>
      </w:pPr>
      <w:r>
        <w:t xml:space="preserve">Recommending policy that addresses ownership, custody and transfer of archival records; </w:t>
      </w:r>
    </w:p>
    <w:p w:rsidR="00063742" w:rsidRDefault="00063742" w:rsidP="00BE1E6B">
      <w:pPr>
        <w:pStyle w:val="ListParagraph"/>
        <w:numPr>
          <w:ilvl w:val="0"/>
          <w:numId w:val="5"/>
        </w:numPr>
        <w:tabs>
          <w:tab w:val="left" w:pos="720"/>
        </w:tabs>
        <w:ind w:firstLine="0"/>
        <w:jc w:val="both"/>
      </w:pPr>
      <w:r>
        <w:t xml:space="preserve"> Establishing, maintaining and managing the chapter’s Archives Collection in accordance with established International Guidelines  as specified in “Extra Special Preservation, Integrating the Archives Into Chapter Operations: A Handbook For Chapter Implementation;”  </w:t>
      </w:r>
    </w:p>
    <w:p w:rsidR="00063742" w:rsidRDefault="00063742" w:rsidP="00BE1E6B">
      <w:pPr>
        <w:tabs>
          <w:tab w:val="left" w:pos="360"/>
        </w:tabs>
        <w:jc w:val="both"/>
      </w:pPr>
    </w:p>
    <w:p w:rsidR="00063742" w:rsidRDefault="00063742" w:rsidP="00BE1E6B">
      <w:pPr>
        <w:tabs>
          <w:tab w:val="left" w:pos="360"/>
        </w:tabs>
        <w:jc w:val="both"/>
      </w:pPr>
      <w:r>
        <w:t xml:space="preserve">The Archivist shall serve as Chairman of the Archives Committee. She shall work with the Historian, Program Chairman, Ivy Leaf Reporter and other committees as deemed necessary and receive non-current records and archival materials for codifying and transfer to the repository where the Chapter’s Archives Collection is housed. She shall process requests from outside the chapter for documents of historical value and forward them to the Basileus for approval. The Archivist shall forward two copies of material that have National importance to the National Repository, Alpha Kappa Alpha Sorority, Inc. Archives, The Moorland-Spingarn Research Center on the campus of Howard University.  She shall complete all required forms as specified in the Handbook and submit them to the Basileus and Grammateus prior to the transfer of materials and the submission of any documents.  </w:t>
      </w:r>
    </w:p>
    <w:p w:rsidR="00063742" w:rsidRDefault="00063742" w:rsidP="00017D68">
      <w:pPr>
        <w:tabs>
          <w:tab w:val="left" w:pos="360"/>
        </w:tabs>
        <w:jc w:val="both"/>
      </w:pPr>
    </w:p>
    <w:p w:rsidR="00063742" w:rsidRPr="00474E2C" w:rsidRDefault="00063742" w:rsidP="00017D68">
      <w:pPr>
        <w:tabs>
          <w:tab w:val="left" w:pos="360"/>
        </w:tabs>
        <w:jc w:val="both"/>
      </w:pPr>
      <w:r>
        <w:t xml:space="preserve">N.  </w:t>
      </w:r>
      <w:r w:rsidRPr="00474E2C">
        <w:t xml:space="preserve">The Graduate Advisor and/or Assistant Graduate Advisor shall serve as a link between the graduate and undergraduate chapter. It shall be the duty of the Graduate Advisor and/or Assistant Graduate Advisor to support and advise the Undergraduate Chapter with operations, activities, and any area(s) of concerns. The Graduate Advisor and/or Assistant Graduate Advisor will ensure that the Sorors of the undergraduate chapter will be the decision makers and lead their chapter’s operations. </w:t>
      </w:r>
    </w:p>
    <w:p w:rsidR="00063742" w:rsidRPr="00474E2C" w:rsidRDefault="00063742" w:rsidP="00017D68">
      <w:pPr>
        <w:tabs>
          <w:tab w:val="left" w:pos="360"/>
        </w:tabs>
        <w:jc w:val="both"/>
      </w:pPr>
    </w:p>
    <w:p w:rsidR="00063742" w:rsidRPr="00474E2C" w:rsidRDefault="00063742" w:rsidP="00017D68">
      <w:pPr>
        <w:tabs>
          <w:tab w:val="left" w:pos="360"/>
        </w:tabs>
        <w:jc w:val="both"/>
      </w:pPr>
      <w:r>
        <w:t>O</w:t>
      </w:r>
      <w:r w:rsidRPr="00474E2C">
        <w:t xml:space="preserve">.  All officers shall turn over all books, materials, correspondence, etc. to succeeding officers no later than 30 days after election. </w:t>
      </w:r>
      <w:r>
        <w:t>At the end of each semester all chapter files must be turned in to the Graduate Advisor and/or Assistant Graduate Advisor.</w:t>
      </w:r>
    </w:p>
    <w:p w:rsidR="00063742" w:rsidRPr="00474E2C" w:rsidRDefault="00063742" w:rsidP="00017D68">
      <w:pPr>
        <w:tabs>
          <w:tab w:val="left" w:pos="360"/>
        </w:tabs>
        <w:jc w:val="both"/>
      </w:pPr>
    </w:p>
    <w:p w:rsidR="00063742" w:rsidRPr="00474E2C" w:rsidRDefault="00063742" w:rsidP="00017D68">
      <w:pPr>
        <w:tabs>
          <w:tab w:val="left" w:pos="360"/>
        </w:tabs>
        <w:jc w:val="both"/>
      </w:pPr>
      <w:r>
        <w:t>P</w:t>
      </w:r>
      <w:r w:rsidRPr="00474E2C">
        <w:t>. Each outgoing officer shall make an annual report during the December meeting</w:t>
      </w:r>
      <w:r w:rsidRPr="00474E2C">
        <w:br/>
        <w:t>prior to the installation of new officers. A copy of the report shall be turned in to</w:t>
      </w:r>
      <w:r w:rsidRPr="00474E2C">
        <w:br/>
        <w:t>the Grammateus. The report shall include strengths and weaknesses of term as</w:t>
      </w:r>
      <w:r w:rsidRPr="00474E2C">
        <w:br/>
        <w:t>well as recommendations for future officers.</w:t>
      </w:r>
      <w:r>
        <w:t xml:space="preserve">  </w:t>
      </w:r>
    </w:p>
    <w:p w:rsidR="00063742" w:rsidRPr="00474E2C" w:rsidRDefault="00063742" w:rsidP="00017D68">
      <w:pPr>
        <w:tabs>
          <w:tab w:val="left" w:pos="360"/>
        </w:tabs>
        <w:jc w:val="both"/>
        <w:rPr>
          <w:b/>
          <w:bCs/>
        </w:rPr>
      </w:pPr>
    </w:p>
    <w:p w:rsidR="00063742" w:rsidRPr="00474E2C" w:rsidRDefault="00063742" w:rsidP="00017D68">
      <w:pPr>
        <w:tabs>
          <w:tab w:val="left" w:pos="360"/>
        </w:tabs>
        <w:jc w:val="center"/>
        <w:rPr>
          <w:b/>
          <w:bCs/>
          <w:u w:val="single"/>
        </w:rPr>
      </w:pPr>
      <w:r w:rsidRPr="00474E2C">
        <w:rPr>
          <w:b/>
          <w:bCs/>
          <w:u w:val="single"/>
        </w:rPr>
        <w:t>Article V- Meetings</w:t>
      </w:r>
    </w:p>
    <w:p w:rsidR="00063742" w:rsidRPr="00474E2C" w:rsidRDefault="00063742" w:rsidP="00017D68">
      <w:pPr>
        <w:tabs>
          <w:tab w:val="left" w:pos="360"/>
        </w:tabs>
        <w:jc w:val="both"/>
        <w:rPr>
          <w:b/>
          <w:bCs/>
          <w:u w:val="single"/>
        </w:rPr>
      </w:pPr>
    </w:p>
    <w:p w:rsidR="00063742" w:rsidRPr="00474E2C" w:rsidRDefault="00063742" w:rsidP="00017D68">
      <w:pPr>
        <w:tabs>
          <w:tab w:val="left" w:pos="360"/>
        </w:tabs>
        <w:jc w:val="both"/>
        <w:rPr>
          <w:b/>
          <w:bCs/>
        </w:rPr>
      </w:pPr>
    </w:p>
    <w:p w:rsidR="00063742" w:rsidRPr="00474E2C" w:rsidRDefault="00063742" w:rsidP="00017D68">
      <w:pPr>
        <w:tabs>
          <w:tab w:val="left" w:pos="360"/>
        </w:tabs>
        <w:jc w:val="both"/>
      </w:pPr>
      <w:r w:rsidRPr="00474E2C">
        <w:t>Section 1: The time of meetings shall be decided upon by the Basileus in consultation with the Chapter</w:t>
      </w:r>
      <w:r w:rsidRPr="00474E2C">
        <w:rPr>
          <w:i/>
          <w:iCs/>
        </w:rPr>
        <w:t>,</w:t>
      </w:r>
      <w:r w:rsidRPr="00474E2C">
        <w:t xml:space="preserve"> on the first and third Sunday of each month. The attire for the first Sunday shall be black business attire. Each Soror shall wear appropriate business attire on the third Sunday.</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 xml:space="preserve">Section 2: The executive meeting shall be determined by the executive committee by simple majority. </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Section 3: Special meetings shall be called at the discretion of the Basi</w:t>
      </w:r>
      <w:r>
        <w:t>leus</w:t>
      </w:r>
      <w:r w:rsidRPr="00474E2C">
        <w:t xml:space="preserve">. </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Section 4: A quorum for meetings shall consist of a simple majority of all financial</w:t>
      </w:r>
      <w:r w:rsidRPr="00474E2C">
        <w:br/>
        <w:t>members.</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 xml:space="preserve">Section 5: Active members of the chapter shall be notified of meetings by the Undergraduate Member at Large. </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Section 6: Anyone, having been notified by the Epistoleus, missing-two consecutive</w:t>
      </w:r>
      <w:r w:rsidRPr="00474E2C">
        <w:br/>
        <w:t>meetings and/or chapter activities without a legitimate excuse presented to the Executive</w:t>
      </w:r>
      <w:r w:rsidRPr="00474E2C">
        <w:br/>
        <w:t>Committee, shall pay a fine of five dollars ($5) and receive a warning of withdrawal of</w:t>
      </w:r>
      <w:r w:rsidRPr="00474E2C">
        <w:br/>
        <w:t>individual privileges. Anyone, after having been fined and warned, missing a third</w:t>
      </w:r>
      <w:r w:rsidRPr="00474E2C">
        <w:br/>
        <w:t>meeting shall be inactive for the remainder of the academic semester. Involvement in</w:t>
      </w:r>
      <w:r w:rsidRPr="00474E2C">
        <w:br/>
        <w:t>MIP and step shows will be forfeited.</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Section 7: Joint meetings with the Sponsoring Chapter, Alpha Delta Omega, shall be</w:t>
      </w:r>
      <w:r w:rsidRPr="00474E2C">
        <w:br/>
        <w:t xml:space="preserve">held according to stipulation </w:t>
      </w:r>
      <w:r w:rsidRPr="00474E2C">
        <w:rPr>
          <w:i/>
          <w:iCs/>
        </w:rPr>
        <w:t>of Constitution and Bylaws,</w:t>
      </w:r>
      <w:r w:rsidRPr="00474E2C">
        <w:t xml:space="preserve"> Article III, Section 19.  Joint</w:t>
      </w:r>
      <w:r w:rsidRPr="00474E2C">
        <w:br/>
        <w:t>projects are encouraged by the National Corporate Office between alumni and</w:t>
      </w:r>
      <w:r w:rsidRPr="00474E2C">
        <w:br/>
        <w:t>undergraduate chapters in the city.</w:t>
      </w:r>
    </w:p>
    <w:p w:rsidR="00063742" w:rsidRPr="00474E2C" w:rsidRDefault="00063742" w:rsidP="00017D68">
      <w:pPr>
        <w:tabs>
          <w:tab w:val="left" w:pos="360"/>
        </w:tabs>
        <w:jc w:val="both"/>
      </w:pPr>
    </w:p>
    <w:p w:rsidR="00063742" w:rsidRPr="00474E2C" w:rsidRDefault="00063742" w:rsidP="00017D68">
      <w:pPr>
        <w:tabs>
          <w:tab w:val="left" w:pos="360"/>
        </w:tabs>
        <w:jc w:val="both"/>
      </w:pPr>
    </w:p>
    <w:p w:rsidR="00063742" w:rsidRPr="00474E2C" w:rsidRDefault="00063742" w:rsidP="00017D68">
      <w:pPr>
        <w:tabs>
          <w:tab w:val="left" w:pos="360"/>
        </w:tabs>
        <w:jc w:val="center"/>
        <w:rPr>
          <w:b/>
          <w:bCs/>
          <w:u w:val="single"/>
        </w:rPr>
      </w:pPr>
      <w:r w:rsidRPr="00474E2C">
        <w:rPr>
          <w:b/>
          <w:bCs/>
          <w:u w:val="single"/>
        </w:rPr>
        <w:t>Article VI. Executive Committee</w:t>
      </w:r>
    </w:p>
    <w:p w:rsidR="00063742" w:rsidRPr="00474E2C" w:rsidRDefault="00063742" w:rsidP="00017D68">
      <w:pPr>
        <w:tabs>
          <w:tab w:val="left" w:pos="360"/>
        </w:tabs>
        <w:jc w:val="both"/>
        <w:rPr>
          <w:b/>
          <w:bCs/>
          <w:u w:val="single"/>
        </w:rPr>
      </w:pPr>
    </w:p>
    <w:p w:rsidR="00063742" w:rsidRPr="00474E2C" w:rsidRDefault="00063742" w:rsidP="00017D68">
      <w:pPr>
        <w:tabs>
          <w:tab w:val="left" w:pos="360"/>
        </w:tabs>
        <w:jc w:val="both"/>
        <w:rPr>
          <w:b/>
          <w:bCs/>
          <w:u w:val="single"/>
        </w:rPr>
      </w:pPr>
    </w:p>
    <w:p w:rsidR="00063742" w:rsidRPr="00474E2C" w:rsidRDefault="00063742" w:rsidP="00017D68">
      <w:pPr>
        <w:tabs>
          <w:tab w:val="left" w:pos="360"/>
        </w:tabs>
        <w:jc w:val="both"/>
      </w:pPr>
      <w:r w:rsidRPr="00474E2C">
        <w:t xml:space="preserve">Section 1: Composition </w:t>
      </w:r>
    </w:p>
    <w:p w:rsidR="00063742" w:rsidRPr="00474E2C" w:rsidRDefault="00063742" w:rsidP="00017D68">
      <w:pPr>
        <w:tabs>
          <w:tab w:val="left" w:pos="360"/>
        </w:tabs>
        <w:jc w:val="both"/>
      </w:pPr>
      <w:r w:rsidRPr="00474E2C">
        <w:t xml:space="preserve">The Executive Committee is composed of all officers of the Eta Beta chapter. </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Section 2: Powers</w:t>
      </w:r>
    </w:p>
    <w:p w:rsidR="00063742" w:rsidRPr="00474E2C" w:rsidRDefault="00063742" w:rsidP="00017D68">
      <w:pPr>
        <w:tabs>
          <w:tab w:val="left" w:pos="360"/>
        </w:tabs>
        <w:autoSpaceDE w:val="0"/>
        <w:autoSpaceDN w:val="0"/>
        <w:adjustRightInd w:val="0"/>
        <w:jc w:val="both"/>
      </w:pPr>
      <w:r w:rsidRPr="00474E2C">
        <w:t xml:space="preserve">The Executive Committee shall have the following powers:  </w:t>
      </w:r>
    </w:p>
    <w:p w:rsidR="00063742" w:rsidRPr="00474E2C" w:rsidRDefault="00063742" w:rsidP="00017D68">
      <w:pPr>
        <w:tabs>
          <w:tab w:val="left" w:pos="360"/>
        </w:tabs>
        <w:autoSpaceDE w:val="0"/>
        <w:autoSpaceDN w:val="0"/>
        <w:adjustRightInd w:val="0"/>
        <w:jc w:val="both"/>
      </w:pPr>
    </w:p>
    <w:p w:rsidR="00063742" w:rsidRPr="00474E2C" w:rsidRDefault="00063742" w:rsidP="00017D68">
      <w:pPr>
        <w:numPr>
          <w:ilvl w:val="0"/>
          <w:numId w:val="2"/>
        </w:numPr>
        <w:tabs>
          <w:tab w:val="left" w:pos="360"/>
        </w:tabs>
        <w:autoSpaceDE w:val="0"/>
        <w:autoSpaceDN w:val="0"/>
        <w:adjustRightInd w:val="0"/>
        <w:jc w:val="both"/>
      </w:pPr>
      <w:r w:rsidRPr="00474E2C">
        <w:t xml:space="preserve">Acting as the executive arm of the Chapter the Executive Committee shall: </w:t>
      </w:r>
    </w:p>
    <w:p w:rsidR="00063742" w:rsidRPr="00474E2C" w:rsidRDefault="00063742" w:rsidP="00017D68">
      <w:pPr>
        <w:numPr>
          <w:ilvl w:val="1"/>
          <w:numId w:val="2"/>
        </w:numPr>
        <w:tabs>
          <w:tab w:val="left" w:pos="360"/>
        </w:tabs>
        <w:autoSpaceDE w:val="0"/>
        <w:autoSpaceDN w:val="0"/>
        <w:adjustRightInd w:val="0"/>
        <w:jc w:val="both"/>
      </w:pPr>
      <w:r w:rsidRPr="00474E2C">
        <w:t>Meet at appropriate times during the regular session to prepare the agenda for Chapter meetings.  The Committee may recommend to the Basileus that a Chapter meeting, in addition to those specified, be called to deal with particularly urgent business, or if there appears to be more business for Chapter meeting than can be conveniently dealt with at the next regular Chapter meeting.</w:t>
      </w:r>
    </w:p>
    <w:p w:rsidR="00063742" w:rsidRPr="00474E2C" w:rsidRDefault="00063742" w:rsidP="00017D68">
      <w:pPr>
        <w:numPr>
          <w:ilvl w:val="1"/>
          <w:numId w:val="2"/>
        </w:numPr>
        <w:tabs>
          <w:tab w:val="left" w:pos="360"/>
        </w:tabs>
        <w:autoSpaceDE w:val="0"/>
        <w:autoSpaceDN w:val="0"/>
        <w:adjustRightInd w:val="0"/>
        <w:jc w:val="both"/>
      </w:pPr>
      <w:r w:rsidRPr="00474E2C">
        <w:t>Review and act upon any matter of business.</w:t>
      </w:r>
    </w:p>
    <w:p w:rsidR="00063742" w:rsidRPr="00474E2C" w:rsidRDefault="00063742" w:rsidP="00017D68">
      <w:pPr>
        <w:numPr>
          <w:ilvl w:val="1"/>
          <w:numId w:val="2"/>
        </w:numPr>
        <w:tabs>
          <w:tab w:val="left" w:pos="360"/>
        </w:tabs>
        <w:autoSpaceDE w:val="0"/>
        <w:autoSpaceDN w:val="0"/>
        <w:adjustRightInd w:val="0"/>
        <w:jc w:val="both"/>
      </w:pPr>
      <w:r w:rsidRPr="00474E2C">
        <w:t xml:space="preserve">As a matter of course, review reports and recommendations of any standing or ad hoc committee to the Chapter, or any report or recommendation to be considered by the Chapter, sent to the Basileus. who shall in the first instance circulate them to the members of the Executive Committee.  The Executive Committee may review such reports and recommendations and report to the Chapter with recommendations or, </w:t>
      </w:r>
    </w:p>
    <w:p w:rsidR="00063742" w:rsidRPr="00474E2C" w:rsidRDefault="00063742" w:rsidP="00017D68">
      <w:pPr>
        <w:numPr>
          <w:ilvl w:val="1"/>
          <w:numId w:val="2"/>
        </w:numPr>
        <w:tabs>
          <w:tab w:val="left" w:pos="360"/>
        </w:tabs>
        <w:autoSpaceDE w:val="0"/>
        <w:autoSpaceDN w:val="0"/>
        <w:adjustRightInd w:val="0"/>
        <w:jc w:val="both"/>
      </w:pPr>
      <w:r w:rsidRPr="00474E2C">
        <w:t>Consider such reports and recommendations at the time they are entered on the Chapter’s agenda.  In such circumstances, the Executive Committee should not substitute for such recommendations either motions or recommendations of its own.  The Committee shall have the power to place amendments to committee recommendations at Chapter meetings.</w:t>
      </w:r>
    </w:p>
    <w:p w:rsidR="00063742" w:rsidRPr="00474E2C" w:rsidRDefault="00063742" w:rsidP="00017D68">
      <w:pPr>
        <w:numPr>
          <w:ilvl w:val="1"/>
          <w:numId w:val="2"/>
        </w:numPr>
        <w:tabs>
          <w:tab w:val="left" w:pos="360"/>
        </w:tabs>
        <w:autoSpaceDE w:val="0"/>
        <w:autoSpaceDN w:val="0"/>
        <w:adjustRightInd w:val="0"/>
        <w:jc w:val="both"/>
      </w:pPr>
      <w:r w:rsidRPr="00474E2C">
        <w:t>Be delegated other powers and duties from the Chapter from time to time.</w:t>
      </w:r>
    </w:p>
    <w:p w:rsidR="00063742" w:rsidRPr="00474E2C" w:rsidRDefault="00063742" w:rsidP="00017D68">
      <w:pPr>
        <w:numPr>
          <w:ilvl w:val="0"/>
          <w:numId w:val="2"/>
        </w:numPr>
        <w:tabs>
          <w:tab w:val="left" w:pos="360"/>
        </w:tabs>
        <w:autoSpaceDE w:val="0"/>
        <w:autoSpaceDN w:val="0"/>
        <w:adjustRightInd w:val="0"/>
        <w:jc w:val="both"/>
      </w:pPr>
      <w:r w:rsidRPr="00474E2C">
        <w:t>Acting in the Name of the Chapter</w:t>
      </w:r>
    </w:p>
    <w:p w:rsidR="00063742" w:rsidRPr="00474E2C" w:rsidRDefault="00063742" w:rsidP="00017D68">
      <w:pPr>
        <w:numPr>
          <w:ilvl w:val="1"/>
          <w:numId w:val="2"/>
        </w:numPr>
        <w:tabs>
          <w:tab w:val="left" w:pos="360"/>
        </w:tabs>
        <w:autoSpaceDE w:val="0"/>
        <w:autoSpaceDN w:val="0"/>
        <w:adjustRightInd w:val="0"/>
        <w:jc w:val="both"/>
      </w:pPr>
      <w:r w:rsidRPr="00474E2C">
        <w:t>Have the power to act, in accordance with the policies established by the Chapter, in the name of the Chapter, during the period (July and August) when no regular meeting is conducted.  The Committee shall report such actions at the first Chapter meeting thereafter.</w:t>
      </w:r>
    </w:p>
    <w:p w:rsidR="00063742" w:rsidRPr="00474E2C" w:rsidRDefault="00063742" w:rsidP="00017D68">
      <w:pPr>
        <w:numPr>
          <w:ilvl w:val="1"/>
          <w:numId w:val="2"/>
        </w:numPr>
        <w:tabs>
          <w:tab w:val="left" w:pos="360"/>
        </w:tabs>
        <w:autoSpaceDE w:val="0"/>
        <w:autoSpaceDN w:val="0"/>
        <w:adjustRightInd w:val="0"/>
        <w:jc w:val="both"/>
      </w:pPr>
      <w:r w:rsidRPr="00474E2C">
        <w:t>When there is no quorum forthcoming at a duly scheduled Chapter meeting, the Committee shall have the power to act in accordance with the policies established by the Chapter, in the name of the Chapter on any agenda item that the Basileus judges to require a decision.  The Committee shall report the actions to the Chapter without undue delay.</w:t>
      </w:r>
    </w:p>
    <w:p w:rsidR="00063742" w:rsidRPr="00474E2C" w:rsidRDefault="00063742" w:rsidP="00017D68">
      <w:pPr>
        <w:numPr>
          <w:ilvl w:val="1"/>
          <w:numId w:val="2"/>
        </w:numPr>
        <w:tabs>
          <w:tab w:val="left" w:pos="360"/>
        </w:tabs>
        <w:autoSpaceDE w:val="0"/>
        <w:autoSpaceDN w:val="0"/>
        <w:adjustRightInd w:val="0"/>
        <w:jc w:val="both"/>
      </w:pPr>
      <w:r w:rsidRPr="00474E2C">
        <w:t>Have the power to act for the Chapter, in accordance with the policies established by the Chapter, in extraordinary situations in which, in the Basileus’ discretion, opportunities are inadequate to have the matter dealt with by the Chapter.  Such actions will be reported to the next scheduled Chapter meeting.</w:t>
      </w:r>
    </w:p>
    <w:p w:rsidR="00063742" w:rsidRPr="00474E2C" w:rsidRDefault="00063742" w:rsidP="00017D68">
      <w:pPr>
        <w:tabs>
          <w:tab w:val="left" w:pos="360"/>
        </w:tabs>
        <w:jc w:val="both"/>
      </w:pPr>
      <w:r w:rsidRPr="00474E2C">
        <w:t>Section 3: Meetings</w:t>
      </w:r>
    </w:p>
    <w:p w:rsidR="00063742" w:rsidRPr="00474E2C" w:rsidRDefault="00063742" w:rsidP="00017D68">
      <w:pPr>
        <w:tabs>
          <w:tab w:val="left" w:pos="360"/>
        </w:tabs>
        <w:jc w:val="both"/>
      </w:pPr>
      <w:r w:rsidRPr="00474E2C">
        <w:t>The committee shall meet the week preceding regular chapter meetings and shall handle any and all emergencies that cannot wait for regular meetings.</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Section 4: Quorum</w:t>
      </w:r>
    </w:p>
    <w:p w:rsidR="00063742" w:rsidRPr="00474E2C" w:rsidRDefault="00063742" w:rsidP="00017D68">
      <w:pPr>
        <w:tabs>
          <w:tab w:val="left" w:pos="360"/>
        </w:tabs>
        <w:jc w:val="both"/>
      </w:pPr>
      <w:r w:rsidRPr="00474E2C">
        <w:t>Quorum will be two-thirds of the executive committee.</w:t>
      </w:r>
    </w:p>
    <w:p w:rsidR="00063742" w:rsidRPr="00474E2C" w:rsidRDefault="00063742" w:rsidP="00017D68">
      <w:pPr>
        <w:tabs>
          <w:tab w:val="left" w:pos="360"/>
        </w:tabs>
        <w:jc w:val="both"/>
        <w:rPr>
          <w:u w:val="single"/>
        </w:rPr>
      </w:pPr>
    </w:p>
    <w:p w:rsidR="00063742" w:rsidRPr="00474E2C" w:rsidRDefault="00063742" w:rsidP="00017D68">
      <w:pPr>
        <w:tabs>
          <w:tab w:val="left" w:pos="360"/>
        </w:tabs>
        <w:jc w:val="both"/>
        <w:rPr>
          <w:u w:val="single"/>
        </w:rPr>
      </w:pPr>
    </w:p>
    <w:p w:rsidR="00063742" w:rsidRPr="00474E2C" w:rsidRDefault="00063742" w:rsidP="00017D68">
      <w:pPr>
        <w:tabs>
          <w:tab w:val="left" w:pos="360"/>
        </w:tabs>
        <w:jc w:val="center"/>
        <w:rPr>
          <w:b/>
          <w:bCs/>
          <w:u w:val="single"/>
        </w:rPr>
      </w:pPr>
      <w:r w:rsidRPr="00474E2C">
        <w:rPr>
          <w:b/>
          <w:bCs/>
          <w:u w:val="single"/>
        </w:rPr>
        <w:t>Article VII-Committees</w:t>
      </w:r>
    </w:p>
    <w:p w:rsidR="00063742" w:rsidRPr="00474E2C" w:rsidRDefault="00063742" w:rsidP="00017D68">
      <w:pPr>
        <w:tabs>
          <w:tab w:val="left" w:pos="360"/>
        </w:tabs>
        <w:jc w:val="both"/>
      </w:pP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Section 1: Standing Committees</w:t>
      </w:r>
    </w:p>
    <w:p w:rsidR="00063742" w:rsidRPr="00474E2C" w:rsidRDefault="00063742" w:rsidP="00017D68">
      <w:pPr>
        <w:tabs>
          <w:tab w:val="left" w:pos="360"/>
        </w:tabs>
        <w:jc w:val="both"/>
      </w:pPr>
      <w:r w:rsidRPr="00474E2C">
        <w:t>A. All committee members, except the nominating committee, shall be appointed by</w:t>
      </w:r>
      <w:r w:rsidRPr="00474E2C">
        <w:br/>
        <w:t>the Basileus. The term of a committee member shall be one year from January 1</w:t>
      </w:r>
      <w:r w:rsidRPr="00474E2C">
        <w:br/>
        <w:t>to January 1.</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 xml:space="preserve">B. The Budget and Finance Committee, </w:t>
      </w:r>
      <w:r>
        <w:t xml:space="preserve">with </w:t>
      </w:r>
      <w:r w:rsidRPr="00474E2C">
        <w:t>the Tamiouchos</w:t>
      </w:r>
      <w:r>
        <w:t xml:space="preserve"> serving as chairman</w:t>
      </w:r>
      <w:r w:rsidRPr="00474E2C">
        <w:t>, shall account</w:t>
      </w:r>
      <w:r>
        <w:t xml:space="preserve"> </w:t>
      </w:r>
      <w:r w:rsidRPr="00474E2C">
        <w:t>for all funds received and spent, present an annual budget for chapter approval,</w:t>
      </w:r>
      <w:r w:rsidRPr="00474E2C">
        <w:br/>
        <w:t>determine and budget necessary expenses and income, prepare printed reports for</w:t>
      </w:r>
      <w:r w:rsidRPr="00474E2C">
        <w:br/>
        <w:t>national and regional officers pertaining to finance, and assist Tamiouchos in</w:t>
      </w:r>
      <w:r w:rsidRPr="00474E2C">
        <w:br/>
        <w:t>presenting monthly budget reports.</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C. The Internal Audit Committee shall meet annually to audit chapter financial</w:t>
      </w:r>
      <w:r w:rsidRPr="00474E2C">
        <w:br/>
        <w:t>records and present a report to the chapter before the beginning of the next fiscal</w:t>
      </w:r>
      <w:r w:rsidRPr="00474E2C">
        <w:br/>
        <w:t>year.</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D. The Nominating committee shall be made up of an odd number of elected</w:t>
      </w:r>
      <w:r w:rsidRPr="00474E2C">
        <w:br/>
        <w:t>members and shall include at least one graduating senior. The committee shall</w:t>
      </w:r>
      <w:r w:rsidRPr="00474E2C">
        <w:br/>
        <w:t>receive written statements from all chapter members interested in seeking office.</w:t>
      </w:r>
      <w:r w:rsidRPr="00474E2C">
        <w:br/>
        <w:t>After establishing that each member is qualified for the office being sought, the</w:t>
      </w:r>
      <w:r w:rsidRPr="00474E2C">
        <w:br/>
        <w:t>nominating committee shall prepare a slate of candidates for annual election to be</w:t>
      </w:r>
      <w:r w:rsidRPr="00474E2C">
        <w:br/>
        <w:t>submitted at the second meeting in October to be voted upon in November.</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E. The Program Committee shall plan, and present for approval, an annual program</w:t>
      </w:r>
      <w:r w:rsidRPr="00474E2C">
        <w:br/>
        <w:t>including national targets, chapter interests, and community needs. It shall be the</w:t>
      </w:r>
      <w:r w:rsidRPr="00474E2C">
        <w:br/>
        <w:t>duty of the Program Committee to see that the program is carried out, making</w:t>
      </w:r>
      <w:r w:rsidRPr="00474E2C">
        <w:br/>
        <w:t xml:space="preserve">alternations where necessary. The </w:t>
      </w:r>
      <w:r>
        <w:t>Chairman</w:t>
      </w:r>
      <w:r w:rsidRPr="00474E2C">
        <w:t xml:space="preserve"> of the Program Committee is the Anti-</w:t>
      </w:r>
      <w:r w:rsidRPr="00474E2C">
        <w:br/>
        <w:t>Basileus.</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 xml:space="preserve">F. The Publicity/Public Relations Committee, </w:t>
      </w:r>
      <w:r>
        <w:t xml:space="preserve">with the </w:t>
      </w:r>
      <w:r w:rsidRPr="00474E2C">
        <w:rPr>
          <w:i/>
          <w:iCs/>
        </w:rPr>
        <w:t>Ivy Leaf</w:t>
      </w:r>
      <w:r w:rsidRPr="00474E2C">
        <w:t xml:space="preserve"> Reporter</w:t>
      </w:r>
      <w:r>
        <w:t xml:space="preserve"> serving as the chairman</w:t>
      </w:r>
      <w:r w:rsidRPr="00474E2C">
        <w:t>,</w:t>
      </w:r>
      <w:r>
        <w:t xml:space="preserve"> </w:t>
      </w:r>
      <w:r w:rsidRPr="00474E2C">
        <w:t>shall keep all written and picture records of the chapter (historical, authentic, and</w:t>
      </w:r>
      <w:r>
        <w:t xml:space="preserve"> </w:t>
      </w:r>
      <w:r w:rsidRPr="00474E2C">
        <w:t xml:space="preserve">current); </w:t>
      </w:r>
      <w:r w:rsidRPr="00474E2C">
        <w:rPr>
          <w:i/>
          <w:iCs/>
        </w:rPr>
        <w:t>oversee publicity of all chapter activities,</w:t>
      </w:r>
      <w:r w:rsidRPr="00474E2C">
        <w:t xml:space="preserve"> plan and prepare all displays</w:t>
      </w:r>
      <w:r w:rsidRPr="00474E2C">
        <w:br/>
        <w:t>for Boule, Regional</w:t>
      </w:r>
      <w:r>
        <w:t xml:space="preserve"> Conference</w:t>
      </w:r>
      <w:r w:rsidRPr="00474E2C">
        <w:t>, Cluster IIB, and special local sessions; and send in all</w:t>
      </w:r>
      <w:r w:rsidRPr="00474E2C">
        <w:br/>
        <w:t xml:space="preserve">publicity to the </w:t>
      </w:r>
      <w:r w:rsidRPr="00474E2C">
        <w:rPr>
          <w:i/>
          <w:iCs/>
        </w:rPr>
        <w:t>Ivy Leaf/and</w:t>
      </w:r>
      <w:r w:rsidRPr="00474E2C">
        <w:t xml:space="preserve"> other media. Furthermore, the Webmaster shall be a</w:t>
      </w:r>
      <w:r w:rsidRPr="00474E2C">
        <w:br/>
        <w:t>member of the Publicity/Public Relations Committee, and the committee shall</w:t>
      </w:r>
      <w:r w:rsidRPr="00474E2C">
        <w:br/>
        <w:t>oversee the maintenance of the chapter website along with the Webmaster.</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G. The Membership Committee shall plan activities to be presented to the chapter for</w:t>
      </w:r>
      <w:r w:rsidRPr="00474E2C">
        <w:br/>
        <w:t>approval before the MIP begins. It shall plan and execute activities for Rush in</w:t>
      </w:r>
      <w:r w:rsidRPr="00474E2C">
        <w:br/>
        <w:t>accordance with MIP and Pan-Hellenic regulations.</w:t>
      </w:r>
    </w:p>
    <w:p w:rsidR="00063742" w:rsidRPr="00474E2C" w:rsidRDefault="00063742" w:rsidP="00017D68">
      <w:pPr>
        <w:tabs>
          <w:tab w:val="left" w:pos="360"/>
        </w:tabs>
        <w:jc w:val="both"/>
      </w:pPr>
    </w:p>
    <w:p w:rsidR="00063742" w:rsidRPr="00474E2C" w:rsidRDefault="00063742" w:rsidP="00017D68">
      <w:pPr>
        <w:tabs>
          <w:tab w:val="left" w:pos="360"/>
        </w:tabs>
      </w:pPr>
      <w:r w:rsidRPr="00474E2C">
        <w:t xml:space="preserve">H. The Social Committee, </w:t>
      </w:r>
      <w:r>
        <w:t xml:space="preserve">with the </w:t>
      </w:r>
      <w:r w:rsidRPr="00474E2C">
        <w:t>Hodegos</w:t>
      </w:r>
      <w:r>
        <w:t xml:space="preserve"> serving as chairman</w:t>
      </w:r>
      <w:r w:rsidRPr="00474E2C">
        <w:t>, shall plan and provide for</w:t>
      </w:r>
      <w:r>
        <w:t xml:space="preserve"> a</w:t>
      </w:r>
      <w:r w:rsidRPr="00474E2C">
        <w:t>ll</w:t>
      </w:r>
      <w:r>
        <w:t xml:space="preserve"> </w:t>
      </w:r>
      <w:r w:rsidRPr="00474E2C">
        <w:t>social affairs, assist other committees where social affairs and aspects enter in</w:t>
      </w:r>
      <w:r w:rsidRPr="00474E2C">
        <w:br/>
        <w:t>accordance with mutual plans with the Social Committee. The Social Committee</w:t>
      </w:r>
      <w:r w:rsidRPr="00474E2C">
        <w:br/>
        <w:t>will also be responsible for sisterly relations activities.</w:t>
      </w:r>
    </w:p>
    <w:p w:rsidR="00063742" w:rsidRPr="00474E2C" w:rsidRDefault="00063742" w:rsidP="00017D68">
      <w:pPr>
        <w:tabs>
          <w:tab w:val="left" w:pos="360"/>
        </w:tabs>
        <w:jc w:val="both"/>
      </w:pPr>
    </w:p>
    <w:p w:rsidR="00063742" w:rsidRPr="00474E2C" w:rsidRDefault="00063742" w:rsidP="00017D68">
      <w:pPr>
        <w:keepLines/>
        <w:tabs>
          <w:tab w:val="left" w:pos="360"/>
        </w:tabs>
      </w:pPr>
      <w:r w:rsidRPr="00474E2C">
        <w:t xml:space="preserve">I. The Bylaws Committee, </w:t>
      </w:r>
      <w:r>
        <w:t>with t</w:t>
      </w:r>
      <w:r w:rsidRPr="00474E2C">
        <w:t>he Parliamentarian</w:t>
      </w:r>
      <w:r>
        <w:t xml:space="preserve"> serving as chairman</w:t>
      </w:r>
      <w:r w:rsidRPr="00474E2C">
        <w:t>, shall study and revise</w:t>
      </w:r>
      <w:r>
        <w:t xml:space="preserve"> t</w:t>
      </w:r>
      <w:r w:rsidRPr="00474E2C">
        <w:t>he</w:t>
      </w:r>
      <w:r>
        <w:t xml:space="preserve"> </w:t>
      </w:r>
      <w:r w:rsidRPr="00474E2C">
        <w:t>bylaws in the semester immediately following Boule, making changes when</w:t>
      </w:r>
      <w:r w:rsidRPr="00474E2C">
        <w:br/>
        <w:t>necessary, subject to Chapter approval.</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J. The Standards Committee shall conduct the annual workshop for officers and</w:t>
      </w:r>
      <w:r w:rsidRPr="00474E2C">
        <w:br/>
        <w:t xml:space="preserve">committee </w:t>
      </w:r>
      <w:r>
        <w:t>chairmen</w:t>
      </w:r>
      <w:r w:rsidRPr="00474E2C">
        <w:t>; conduct mid-year and end of year chapter operations</w:t>
      </w:r>
      <w:r w:rsidRPr="00474E2C">
        <w:br/>
        <w:t>survey; conduct the annual chapter evaluation and present results to the chapter; coordinate the chapter planning sessions, with the chapter Basileus; complete the</w:t>
      </w:r>
      <w:r w:rsidRPr="00474E2C">
        <w:br/>
        <w:t>report of chapter objectives form, identifying goals and expected outcomes for the</w:t>
      </w:r>
      <w:r w:rsidRPr="00474E2C">
        <w:br/>
        <w:t>new year, with the chapter Basileus; evaluate the implementation of the chapter's</w:t>
      </w:r>
      <w:r w:rsidRPr="00474E2C">
        <w:br/>
        <w:t>goals and objectives, using the status report of chapter objectives form, with the</w:t>
      </w:r>
      <w:r w:rsidRPr="00474E2C">
        <w:br/>
        <w:t>Basileus.</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K. The Connection Committee shall be the political arm of the Chapter. It shall</w:t>
      </w:r>
      <w:r w:rsidRPr="00474E2C">
        <w:br/>
        <w:t>identity and study local, national, and international issues which impact upon the</w:t>
      </w:r>
      <w:r w:rsidRPr="00474E2C">
        <w:br/>
        <w:t>quality of life, design strategies for communication with the membership</w:t>
      </w:r>
      <w:r w:rsidRPr="00474E2C">
        <w:br/>
        <w:t>regarding issues, mobilize the membership for action, and formulate and</w:t>
      </w:r>
      <w:r w:rsidRPr="00474E2C">
        <w:br/>
        <w:t>recommend position statements to the Basileus and/or Executive Committee.</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All other committees needed for the execution of the Chapter's activities shall be</w:t>
      </w:r>
      <w:r w:rsidRPr="00474E2C">
        <w:br/>
        <w:t>appointed by the Basileus.</w:t>
      </w:r>
    </w:p>
    <w:p w:rsidR="00063742" w:rsidRPr="00474E2C" w:rsidRDefault="00063742" w:rsidP="00017D68">
      <w:pPr>
        <w:tabs>
          <w:tab w:val="left" w:pos="360"/>
        </w:tabs>
        <w:jc w:val="both"/>
      </w:pPr>
    </w:p>
    <w:p w:rsidR="00063742" w:rsidRPr="00474E2C" w:rsidRDefault="00063742" w:rsidP="00017D68">
      <w:pPr>
        <w:tabs>
          <w:tab w:val="left" w:pos="360"/>
        </w:tabs>
        <w:jc w:val="both"/>
      </w:pPr>
    </w:p>
    <w:p w:rsidR="00063742" w:rsidRPr="00474E2C" w:rsidRDefault="00063742" w:rsidP="00017D68">
      <w:pPr>
        <w:tabs>
          <w:tab w:val="left" w:pos="360"/>
        </w:tabs>
        <w:jc w:val="both"/>
        <w:rPr>
          <w:i/>
          <w:iCs/>
        </w:rPr>
      </w:pPr>
      <w:r w:rsidRPr="00474E2C">
        <w:t xml:space="preserve">Section 2: All committee </w:t>
      </w:r>
      <w:r>
        <w:t>chairmen</w:t>
      </w:r>
      <w:r w:rsidRPr="00474E2C">
        <w:t xml:space="preserve"> </w:t>
      </w:r>
      <w:r w:rsidRPr="00474E2C">
        <w:rPr>
          <w:i/>
          <w:iCs/>
        </w:rPr>
        <w:t>shall present one typewritten report</w:t>
      </w:r>
      <w:r w:rsidRPr="00474E2C">
        <w:t xml:space="preserve"> immediately after</w:t>
      </w:r>
      <w:r w:rsidRPr="00474E2C">
        <w:br/>
        <w:t>the committee has completed its function. All chapter records and reports shall be kept</w:t>
      </w:r>
      <w:r w:rsidRPr="00474E2C">
        <w:br/>
        <w:t xml:space="preserve">according to </w:t>
      </w:r>
      <w:r w:rsidRPr="00474E2C">
        <w:rPr>
          <w:i/>
          <w:iCs/>
        </w:rPr>
        <w:t>Manual of Standard Procedure.</w:t>
      </w:r>
    </w:p>
    <w:p w:rsidR="00063742" w:rsidRPr="00474E2C" w:rsidRDefault="00063742" w:rsidP="00017D68">
      <w:pPr>
        <w:tabs>
          <w:tab w:val="left" w:pos="360"/>
        </w:tabs>
        <w:jc w:val="both"/>
      </w:pPr>
    </w:p>
    <w:p w:rsidR="00063742" w:rsidRPr="00474E2C" w:rsidRDefault="00063742" w:rsidP="00017D68">
      <w:pPr>
        <w:keepLines/>
        <w:tabs>
          <w:tab w:val="left" w:pos="360"/>
        </w:tabs>
        <w:jc w:val="both"/>
      </w:pPr>
      <w:r w:rsidRPr="00474E2C">
        <w:t xml:space="preserve">Section 3: Each </w:t>
      </w:r>
      <w:r>
        <w:t>Chairman</w:t>
      </w:r>
      <w:r w:rsidRPr="00474E2C">
        <w:t xml:space="preserve"> sponsoring an event should request a voucher from the Pecunious</w:t>
      </w:r>
      <w:r>
        <w:t xml:space="preserve"> </w:t>
      </w:r>
      <w:r w:rsidRPr="00474E2C">
        <w:t xml:space="preserve">Grammateus, estimating the cost of the event, and turn in the voucher, </w:t>
      </w:r>
      <w:r w:rsidRPr="00474E2C">
        <w:rPr>
          <w:i/>
          <w:iCs/>
        </w:rPr>
        <w:t>signed by</w:t>
      </w:r>
      <w:r>
        <w:rPr>
          <w:i/>
          <w:iCs/>
        </w:rPr>
        <w:t xml:space="preserve"> the </w:t>
      </w:r>
      <w:r w:rsidRPr="00474E2C">
        <w:rPr>
          <w:i/>
          <w:iCs/>
        </w:rPr>
        <w:t>Pecunious Grammateus and Basileus,</w:t>
      </w:r>
      <w:r w:rsidRPr="00474E2C">
        <w:t xml:space="preserve"> to the Pecunious Grammateus. </w:t>
      </w:r>
      <w:r w:rsidRPr="00474E2C">
        <w:rPr>
          <w:i/>
          <w:iCs/>
        </w:rPr>
        <w:t>There shall b</w:t>
      </w:r>
      <w:r>
        <w:rPr>
          <w:i/>
          <w:iCs/>
        </w:rPr>
        <w:t xml:space="preserve">e a </w:t>
      </w:r>
      <w:r w:rsidRPr="00474E2C">
        <w:rPr>
          <w:i/>
          <w:iCs/>
        </w:rPr>
        <w:t>vote by the Chapter on all non-budgeted monies dispersed.</w:t>
      </w:r>
      <w:r w:rsidRPr="00474E2C">
        <w:t xml:space="preserve"> The Tamiouchos then issues</w:t>
      </w:r>
      <w:r>
        <w:t xml:space="preserve"> </w:t>
      </w:r>
      <w:r w:rsidRPr="00474E2C">
        <w:t xml:space="preserve">a check to the </w:t>
      </w:r>
      <w:r>
        <w:t>Chairman</w:t>
      </w:r>
      <w:r w:rsidRPr="00474E2C">
        <w:t>. The receipts and additional monies from the event should be turned</w:t>
      </w:r>
      <w:r>
        <w:t xml:space="preserve"> </w:t>
      </w:r>
      <w:r w:rsidRPr="00474E2C">
        <w:t xml:space="preserve">over to the Pecunious Grammateus, </w:t>
      </w:r>
      <w:r w:rsidRPr="00474E2C">
        <w:rPr>
          <w:i/>
          <w:iCs/>
        </w:rPr>
        <w:t>who then turns the monies over to the Tamiouchos</w:t>
      </w:r>
      <w:r>
        <w:rPr>
          <w:i/>
          <w:iCs/>
        </w:rPr>
        <w:t xml:space="preserve"> </w:t>
      </w:r>
      <w:r w:rsidRPr="00474E2C">
        <w:rPr>
          <w:i/>
          <w:iCs/>
        </w:rPr>
        <w:t>for deposit in a timely manner.</w:t>
      </w:r>
    </w:p>
    <w:p w:rsidR="00063742" w:rsidRPr="00474E2C" w:rsidRDefault="00063742" w:rsidP="00017D68">
      <w:pPr>
        <w:tabs>
          <w:tab w:val="left" w:pos="360"/>
        </w:tabs>
        <w:jc w:val="both"/>
        <w:rPr>
          <w:u w:val="single"/>
        </w:rPr>
      </w:pPr>
    </w:p>
    <w:p w:rsidR="00063742" w:rsidRPr="00474E2C" w:rsidRDefault="00063742" w:rsidP="00017D68">
      <w:pPr>
        <w:tabs>
          <w:tab w:val="left" w:pos="360"/>
        </w:tabs>
        <w:jc w:val="both"/>
        <w:rPr>
          <w:u w:val="single"/>
        </w:rPr>
      </w:pPr>
    </w:p>
    <w:p w:rsidR="00063742" w:rsidRPr="00474E2C" w:rsidRDefault="00063742" w:rsidP="00017D68">
      <w:pPr>
        <w:tabs>
          <w:tab w:val="left" w:pos="360"/>
        </w:tabs>
        <w:jc w:val="center"/>
        <w:rPr>
          <w:b/>
          <w:bCs/>
          <w:u w:val="single"/>
        </w:rPr>
      </w:pPr>
      <w:r w:rsidRPr="00474E2C">
        <w:rPr>
          <w:b/>
          <w:bCs/>
          <w:u w:val="single"/>
        </w:rPr>
        <w:t>Article VIII. Special and Ad hoc Committees</w:t>
      </w:r>
    </w:p>
    <w:p w:rsidR="00063742" w:rsidRPr="00474E2C" w:rsidRDefault="00063742" w:rsidP="00017D68">
      <w:pPr>
        <w:tabs>
          <w:tab w:val="left" w:pos="360"/>
        </w:tabs>
        <w:jc w:val="both"/>
      </w:pP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The Basileus shall create committees as needed to facilitate the purpose and objectives of the Chapter.</w:t>
      </w:r>
    </w:p>
    <w:p w:rsidR="00063742" w:rsidRPr="00474E2C" w:rsidRDefault="00063742" w:rsidP="00017D68">
      <w:pPr>
        <w:tabs>
          <w:tab w:val="left" w:pos="360"/>
        </w:tabs>
        <w:jc w:val="both"/>
      </w:pPr>
    </w:p>
    <w:p w:rsidR="00063742" w:rsidRPr="00474E2C" w:rsidRDefault="00063742" w:rsidP="00017D68">
      <w:pPr>
        <w:tabs>
          <w:tab w:val="left" w:pos="360"/>
        </w:tabs>
        <w:jc w:val="both"/>
      </w:pPr>
    </w:p>
    <w:p w:rsidR="00063742" w:rsidRPr="00474E2C" w:rsidRDefault="00063742" w:rsidP="00017D68">
      <w:pPr>
        <w:tabs>
          <w:tab w:val="left" w:pos="360"/>
        </w:tabs>
        <w:jc w:val="center"/>
        <w:rPr>
          <w:b/>
          <w:bCs/>
          <w:u w:val="single"/>
        </w:rPr>
      </w:pPr>
      <w:r w:rsidRPr="00474E2C">
        <w:rPr>
          <w:b/>
          <w:bCs/>
          <w:u w:val="single"/>
        </w:rPr>
        <w:t>Article IX. Parliamentary Authority</w:t>
      </w:r>
    </w:p>
    <w:p w:rsidR="00063742" w:rsidRPr="00474E2C" w:rsidRDefault="00063742" w:rsidP="00017D68">
      <w:pPr>
        <w:tabs>
          <w:tab w:val="left" w:pos="360"/>
        </w:tabs>
        <w:jc w:val="both"/>
        <w:rPr>
          <w:b/>
          <w:bCs/>
          <w:u w:val="single"/>
        </w:rPr>
      </w:pPr>
    </w:p>
    <w:p w:rsidR="00063742" w:rsidRPr="00474E2C" w:rsidRDefault="00063742" w:rsidP="00017D68">
      <w:pPr>
        <w:tabs>
          <w:tab w:val="left" w:pos="360"/>
        </w:tabs>
        <w:jc w:val="both"/>
        <w:rPr>
          <w:b/>
          <w:bCs/>
          <w:u w:val="single"/>
        </w:rPr>
      </w:pPr>
    </w:p>
    <w:p w:rsidR="00063742" w:rsidRPr="00474E2C" w:rsidRDefault="00063742" w:rsidP="00017D68">
      <w:pPr>
        <w:tabs>
          <w:tab w:val="left" w:pos="360"/>
        </w:tabs>
        <w:jc w:val="both"/>
      </w:pPr>
      <w:r w:rsidRPr="00474E2C">
        <w:t>The governing documents will be used in said order:</w:t>
      </w:r>
    </w:p>
    <w:p w:rsidR="00063742" w:rsidRPr="00474E2C" w:rsidRDefault="00063742" w:rsidP="00017D68">
      <w:pPr>
        <w:numPr>
          <w:ilvl w:val="0"/>
          <w:numId w:val="3"/>
        </w:numPr>
        <w:tabs>
          <w:tab w:val="left" w:pos="360"/>
        </w:tabs>
        <w:jc w:val="both"/>
      </w:pPr>
      <w:r w:rsidRPr="00474E2C">
        <w:t>National Constitution and Bylaws</w:t>
      </w:r>
    </w:p>
    <w:p w:rsidR="00063742" w:rsidRPr="00474E2C" w:rsidRDefault="00063742" w:rsidP="00017D68">
      <w:pPr>
        <w:numPr>
          <w:ilvl w:val="0"/>
          <w:numId w:val="3"/>
        </w:numPr>
        <w:tabs>
          <w:tab w:val="left" w:pos="360"/>
        </w:tabs>
        <w:jc w:val="both"/>
      </w:pPr>
      <w:r w:rsidRPr="00474E2C">
        <w:t>Manual Standard of Procedure</w:t>
      </w:r>
    </w:p>
    <w:p w:rsidR="00063742" w:rsidRPr="00474E2C" w:rsidRDefault="00063742" w:rsidP="00017D68">
      <w:pPr>
        <w:numPr>
          <w:ilvl w:val="0"/>
          <w:numId w:val="3"/>
        </w:numPr>
        <w:tabs>
          <w:tab w:val="left" w:pos="360"/>
        </w:tabs>
        <w:jc w:val="both"/>
      </w:pPr>
      <w:r w:rsidRPr="00474E2C">
        <w:t>Chapter Bylaws</w:t>
      </w:r>
    </w:p>
    <w:p w:rsidR="00063742" w:rsidRPr="00474E2C" w:rsidRDefault="00063742" w:rsidP="00017D68">
      <w:pPr>
        <w:numPr>
          <w:ilvl w:val="0"/>
          <w:numId w:val="3"/>
        </w:numPr>
        <w:tabs>
          <w:tab w:val="left" w:pos="360"/>
        </w:tabs>
        <w:jc w:val="both"/>
      </w:pPr>
      <w:r w:rsidRPr="00474E2C">
        <w:t xml:space="preserve">The rules contained in the current edition of Robert’s Rules of Order Newly Revised </w:t>
      </w:r>
    </w:p>
    <w:p w:rsidR="00063742" w:rsidRPr="00474E2C" w:rsidRDefault="00063742" w:rsidP="00017D68">
      <w:pPr>
        <w:tabs>
          <w:tab w:val="left" w:pos="360"/>
        </w:tabs>
        <w:ind w:left="720"/>
        <w:jc w:val="both"/>
      </w:pPr>
    </w:p>
    <w:p w:rsidR="00063742" w:rsidRPr="00474E2C" w:rsidRDefault="00063742" w:rsidP="00017D68">
      <w:pPr>
        <w:tabs>
          <w:tab w:val="left" w:pos="360"/>
        </w:tabs>
        <w:jc w:val="both"/>
        <w:rPr>
          <w:u w:val="single"/>
        </w:rPr>
      </w:pPr>
    </w:p>
    <w:p w:rsidR="00063742" w:rsidRPr="00474E2C" w:rsidRDefault="00063742" w:rsidP="00017D68">
      <w:pPr>
        <w:tabs>
          <w:tab w:val="left" w:pos="360"/>
        </w:tabs>
        <w:jc w:val="center"/>
        <w:rPr>
          <w:b/>
          <w:bCs/>
          <w:u w:val="single"/>
        </w:rPr>
      </w:pPr>
      <w:r w:rsidRPr="00474E2C">
        <w:rPr>
          <w:b/>
          <w:bCs/>
          <w:u w:val="single"/>
        </w:rPr>
        <w:t>Article X. Amendment of the Bylaws</w:t>
      </w:r>
    </w:p>
    <w:p w:rsidR="00063742" w:rsidRPr="00474E2C" w:rsidRDefault="00063742" w:rsidP="00017D68">
      <w:pPr>
        <w:tabs>
          <w:tab w:val="left" w:pos="360"/>
        </w:tabs>
        <w:jc w:val="both"/>
        <w:rPr>
          <w:b/>
          <w:bCs/>
          <w:u w:val="single"/>
        </w:rPr>
      </w:pPr>
    </w:p>
    <w:p w:rsidR="00063742" w:rsidRPr="00474E2C" w:rsidRDefault="00063742" w:rsidP="00017D68">
      <w:pPr>
        <w:tabs>
          <w:tab w:val="left" w:pos="360"/>
        </w:tabs>
        <w:jc w:val="both"/>
        <w:rPr>
          <w:b/>
          <w:bCs/>
          <w:u w:val="single"/>
        </w:rPr>
      </w:pPr>
    </w:p>
    <w:p w:rsidR="00063742" w:rsidRPr="00474E2C" w:rsidRDefault="00063742" w:rsidP="00017D68">
      <w:pPr>
        <w:tabs>
          <w:tab w:val="left" w:pos="360"/>
        </w:tabs>
        <w:jc w:val="both"/>
      </w:pPr>
      <w:r w:rsidRPr="00474E2C">
        <w:t>Amendments to the Bylaws shall be presented in writing prior to the meeting</w:t>
      </w:r>
      <w:r w:rsidRPr="00474E2C">
        <w:br/>
        <w:t>at which the vote is to be taken. Amendments will be circulated by the Bylaws</w:t>
      </w:r>
      <w:r w:rsidRPr="00474E2C">
        <w:br/>
        <w:t>Committee. After written notification to members of suggested changes, the Chapter</w:t>
      </w:r>
      <w:r w:rsidRPr="00474E2C">
        <w:br/>
        <w:t xml:space="preserve">Bylaws shall be amended by a simple majority vote of the active financial </w:t>
      </w:r>
      <w:r>
        <w:t>membership</w:t>
      </w:r>
      <w:r>
        <w:br/>
        <w:t xml:space="preserve">present. </w:t>
      </w:r>
      <w:r w:rsidRPr="00474E2C">
        <w:t>The amended bylaws shall not go into effect until approval by the Regional Director.</w:t>
      </w:r>
    </w:p>
    <w:p w:rsidR="00063742" w:rsidRPr="00474E2C" w:rsidRDefault="00063742" w:rsidP="00017D68">
      <w:pPr>
        <w:tabs>
          <w:tab w:val="left" w:pos="360"/>
        </w:tabs>
        <w:jc w:val="both"/>
        <w:rPr>
          <w:b/>
          <w:bCs/>
        </w:rPr>
      </w:pPr>
    </w:p>
    <w:p w:rsidR="00063742" w:rsidRPr="00474E2C" w:rsidRDefault="00063742" w:rsidP="00017D68">
      <w:pPr>
        <w:tabs>
          <w:tab w:val="left" w:pos="360"/>
        </w:tabs>
        <w:jc w:val="both"/>
        <w:rPr>
          <w:b/>
          <w:bCs/>
        </w:rPr>
      </w:pPr>
    </w:p>
    <w:p w:rsidR="00063742" w:rsidRPr="00474E2C" w:rsidRDefault="00063742" w:rsidP="00017D68">
      <w:pPr>
        <w:tabs>
          <w:tab w:val="left" w:pos="360"/>
        </w:tabs>
        <w:jc w:val="center"/>
        <w:rPr>
          <w:b/>
          <w:bCs/>
          <w:u w:val="single"/>
        </w:rPr>
      </w:pPr>
      <w:r w:rsidRPr="00474E2C">
        <w:rPr>
          <w:b/>
          <w:bCs/>
          <w:u w:val="single"/>
        </w:rPr>
        <w:t>Article XI. Dissolution</w:t>
      </w:r>
    </w:p>
    <w:p w:rsidR="00063742" w:rsidRPr="00474E2C" w:rsidRDefault="00063742" w:rsidP="00017D68">
      <w:pPr>
        <w:tabs>
          <w:tab w:val="left" w:pos="360"/>
        </w:tabs>
        <w:jc w:val="both"/>
        <w:rPr>
          <w:b/>
          <w:bCs/>
          <w:u w:val="single"/>
        </w:rPr>
      </w:pPr>
    </w:p>
    <w:p w:rsidR="00063742" w:rsidRPr="00474E2C" w:rsidRDefault="00063742" w:rsidP="00017D68">
      <w:pPr>
        <w:tabs>
          <w:tab w:val="left" w:pos="360"/>
        </w:tabs>
        <w:jc w:val="both"/>
        <w:rPr>
          <w:b/>
          <w:bCs/>
          <w:u w:val="single"/>
        </w:rPr>
      </w:pPr>
    </w:p>
    <w:p w:rsidR="00063742" w:rsidRPr="00474E2C" w:rsidRDefault="00063742" w:rsidP="00017D68">
      <w:pPr>
        <w:tabs>
          <w:tab w:val="left" w:pos="360"/>
        </w:tabs>
        <w:jc w:val="both"/>
      </w:pPr>
      <w:r w:rsidRPr="00474E2C">
        <w:t>Upon dissolution of the Chapter, its assets shall be distributed</w:t>
      </w:r>
      <w:r>
        <w:t xml:space="preserve"> </w:t>
      </w:r>
      <w:r w:rsidRPr="00474E2C">
        <w:t>for one or more exempt purposes within the meaning of Sec 501</w:t>
      </w:r>
      <w:r>
        <w:t>(c)(</w:t>
      </w:r>
      <w:r w:rsidRPr="00474E2C">
        <w:t>7) of the Internal Revenue code or corresponding section of any future federal tax code, or for one or more exempt purposes within the meaning of Sec 501</w:t>
      </w:r>
      <w:r>
        <w:t>(c)</w:t>
      </w:r>
      <w:r w:rsidRPr="00474E2C">
        <w:t>(3) of the Internal Revenue Code, or corresponding section of any future federal tax code, or shall be distributed to the federal government, or to a state or local government, for a public purpose.</w:t>
      </w:r>
    </w:p>
    <w:p w:rsidR="00063742" w:rsidRPr="00474E2C" w:rsidRDefault="00063742" w:rsidP="00017D68">
      <w:pPr>
        <w:tabs>
          <w:tab w:val="left" w:pos="360"/>
        </w:tabs>
        <w:jc w:val="both"/>
      </w:pPr>
    </w:p>
    <w:p w:rsidR="00063742" w:rsidRPr="00474E2C" w:rsidRDefault="00063742" w:rsidP="00017D68">
      <w:pPr>
        <w:tabs>
          <w:tab w:val="left" w:pos="360"/>
        </w:tabs>
        <w:jc w:val="both"/>
      </w:pPr>
    </w:p>
    <w:p w:rsidR="00063742" w:rsidRPr="00661358" w:rsidRDefault="00063742" w:rsidP="00017D68">
      <w:pPr>
        <w:tabs>
          <w:tab w:val="left" w:pos="360"/>
        </w:tabs>
        <w:jc w:val="both"/>
        <w:rPr>
          <w:b/>
          <w:bCs/>
        </w:rPr>
      </w:pPr>
    </w:p>
    <w:p w:rsidR="00063742" w:rsidRPr="00661358" w:rsidRDefault="00063742" w:rsidP="00017D68">
      <w:pPr>
        <w:tabs>
          <w:tab w:val="left" w:pos="360"/>
        </w:tabs>
        <w:jc w:val="center"/>
        <w:rPr>
          <w:b/>
          <w:bCs/>
          <w:u w:val="single"/>
        </w:rPr>
      </w:pPr>
      <w:r w:rsidRPr="00661358">
        <w:rPr>
          <w:b/>
          <w:bCs/>
          <w:u w:val="single"/>
        </w:rPr>
        <w:t xml:space="preserve">Article </w:t>
      </w:r>
      <w:r>
        <w:rPr>
          <w:b/>
          <w:bCs/>
          <w:u w:val="single"/>
        </w:rPr>
        <w:t xml:space="preserve"> X</w:t>
      </w:r>
      <w:r w:rsidRPr="00661358">
        <w:rPr>
          <w:b/>
          <w:bCs/>
          <w:u w:val="single"/>
        </w:rPr>
        <w:t>II-Representation</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Section 1: The Chapter shall be represented at Regional Conferences and Boules by</w:t>
      </w:r>
      <w:r w:rsidRPr="00474E2C">
        <w:br/>
        <w:t>elected or appointed delegates with chapter approval. The Basileus and/or Anti-Basileus</w:t>
      </w:r>
      <w:r w:rsidRPr="00474E2C">
        <w:br/>
        <w:t>must attend Boule, Regional</w:t>
      </w:r>
      <w:r>
        <w:t xml:space="preserve"> Conference</w:t>
      </w:r>
      <w:r w:rsidRPr="00474E2C">
        <w:t>, Leadership and Cluster IIB Conferences. On other</w:t>
      </w:r>
      <w:r>
        <w:t xml:space="preserve"> </w:t>
      </w:r>
      <w:r w:rsidRPr="00474E2C">
        <w:t>occasions, representation will be by the Basileus or others appointed with chapter</w:t>
      </w:r>
      <w:r w:rsidRPr="00474E2C">
        <w:br/>
        <w:t>approval.</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When funds are available, as determined by the Tamiouchos, the Chapter shall pay for</w:t>
      </w:r>
      <w:r w:rsidRPr="00474E2C">
        <w:br/>
        <w:t>registration and lodging for the Basileus (or her appointee) to Boule, Regional</w:t>
      </w:r>
      <w:r>
        <w:t xml:space="preserve"> Conference</w:t>
      </w:r>
      <w:r w:rsidRPr="00474E2C">
        <w:t>,</w:t>
      </w:r>
      <w:r>
        <w:t xml:space="preserve"> </w:t>
      </w:r>
      <w:r w:rsidRPr="00474E2C">
        <w:t>Leadership and Cluster IIB conferences. The Chapter shall also pay the remaining</w:t>
      </w:r>
      <w:r>
        <w:t xml:space="preserve"> </w:t>
      </w:r>
      <w:r w:rsidRPr="00474E2C">
        <w:t>delegates' registration and half of the alternate(s) registration. If the Basileus has</w:t>
      </w:r>
      <w:r>
        <w:t xml:space="preserve">  </w:t>
      </w:r>
      <w:r w:rsidRPr="00474E2C">
        <w:t>no</w:t>
      </w:r>
      <w:r>
        <w:t xml:space="preserve"> </w:t>
      </w:r>
      <w:r w:rsidRPr="00474E2C">
        <w:t>expenses, or if they are assumed by Regional</w:t>
      </w:r>
      <w:r>
        <w:t xml:space="preserve"> Conferences,</w:t>
      </w:r>
      <w:r w:rsidRPr="00474E2C">
        <w:t xml:space="preserve"> or </w:t>
      </w:r>
      <w:r>
        <w:t>Boules</w:t>
      </w:r>
      <w:r w:rsidRPr="00474E2C">
        <w:t>, the funds will be used</w:t>
      </w:r>
      <w:r>
        <w:t xml:space="preserve"> </w:t>
      </w:r>
      <w:r w:rsidRPr="00474E2C">
        <w:t>for the</w:t>
      </w:r>
      <w:r>
        <w:t xml:space="preserve"> </w:t>
      </w:r>
      <w:r w:rsidRPr="00474E2C">
        <w:t>delegates.</w:t>
      </w:r>
    </w:p>
    <w:p w:rsidR="00063742" w:rsidRPr="00474E2C" w:rsidRDefault="00063742" w:rsidP="00017D68">
      <w:pPr>
        <w:tabs>
          <w:tab w:val="left" w:pos="360"/>
        </w:tabs>
        <w:jc w:val="both"/>
      </w:pPr>
    </w:p>
    <w:p w:rsidR="00063742" w:rsidRPr="00474E2C" w:rsidRDefault="00063742" w:rsidP="00017D68">
      <w:pPr>
        <w:tabs>
          <w:tab w:val="left" w:pos="360"/>
        </w:tabs>
        <w:jc w:val="both"/>
      </w:pPr>
    </w:p>
    <w:p w:rsidR="00063742" w:rsidRDefault="00063742" w:rsidP="00017D68">
      <w:pPr>
        <w:tabs>
          <w:tab w:val="left" w:pos="360"/>
        </w:tabs>
        <w:jc w:val="center"/>
        <w:rPr>
          <w:b/>
          <w:bCs/>
          <w:u w:val="single"/>
        </w:rPr>
      </w:pPr>
    </w:p>
    <w:p w:rsidR="00063742" w:rsidRPr="00661358" w:rsidRDefault="00063742" w:rsidP="00017D68">
      <w:pPr>
        <w:tabs>
          <w:tab w:val="left" w:pos="360"/>
        </w:tabs>
        <w:jc w:val="center"/>
        <w:rPr>
          <w:b/>
          <w:bCs/>
          <w:u w:val="single"/>
        </w:rPr>
      </w:pPr>
      <w:r w:rsidRPr="00661358">
        <w:rPr>
          <w:b/>
          <w:bCs/>
          <w:u w:val="single"/>
        </w:rPr>
        <w:t xml:space="preserve">Article </w:t>
      </w:r>
      <w:r>
        <w:rPr>
          <w:b/>
          <w:bCs/>
          <w:u w:val="single"/>
        </w:rPr>
        <w:t>X</w:t>
      </w:r>
      <w:r w:rsidRPr="00661358">
        <w:rPr>
          <w:b/>
          <w:bCs/>
          <w:u w:val="single"/>
        </w:rPr>
        <w:t>III- Restoration to Good Standing</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Section 1: Individual privileges shall be restored when the cause of the penalty is</w:t>
      </w:r>
      <w:r w:rsidRPr="00474E2C">
        <w:br/>
        <w:t>removed, when the time specified in the Bylaws has expired, when financial</w:t>
      </w:r>
      <w:r w:rsidRPr="00474E2C">
        <w:br/>
        <w:t>obligations have been met, or (in all other cases) by a two-thirds vote of the</w:t>
      </w:r>
      <w:r w:rsidRPr="00474E2C">
        <w:br/>
        <w:t>Chapter. (Constitution and Bylaws, Article V, Section 4 and Section 14).</w:t>
      </w:r>
    </w:p>
    <w:p w:rsidR="00063742" w:rsidRPr="00474E2C" w:rsidRDefault="00063742" w:rsidP="00017D68">
      <w:pPr>
        <w:tabs>
          <w:tab w:val="left" w:pos="360"/>
        </w:tabs>
        <w:jc w:val="both"/>
      </w:pPr>
    </w:p>
    <w:p w:rsidR="00063742" w:rsidRDefault="00063742" w:rsidP="00017D68">
      <w:pPr>
        <w:tabs>
          <w:tab w:val="left" w:pos="360"/>
        </w:tabs>
        <w:jc w:val="center"/>
        <w:rPr>
          <w:b/>
          <w:bCs/>
          <w:u w:val="single"/>
        </w:rPr>
      </w:pPr>
      <w:r w:rsidRPr="00661358">
        <w:rPr>
          <w:b/>
          <w:bCs/>
          <w:u w:val="single"/>
        </w:rPr>
        <w:t xml:space="preserve">Article </w:t>
      </w:r>
      <w:r>
        <w:rPr>
          <w:b/>
          <w:bCs/>
          <w:u w:val="single"/>
        </w:rPr>
        <w:t>XIV</w:t>
      </w:r>
      <w:r w:rsidRPr="00661358">
        <w:rPr>
          <w:b/>
          <w:bCs/>
          <w:u w:val="single"/>
        </w:rPr>
        <w:t>- Courtesies</w:t>
      </w:r>
    </w:p>
    <w:p w:rsidR="00063742" w:rsidRPr="00661358" w:rsidRDefault="00063742" w:rsidP="00017D68">
      <w:pPr>
        <w:tabs>
          <w:tab w:val="left" w:pos="360"/>
        </w:tabs>
        <w:jc w:val="center"/>
        <w:rPr>
          <w:b/>
          <w:bCs/>
          <w:u w:val="single"/>
        </w:rPr>
      </w:pPr>
    </w:p>
    <w:p w:rsidR="00063742" w:rsidRPr="00474E2C" w:rsidRDefault="00063742" w:rsidP="00017D68">
      <w:pPr>
        <w:tabs>
          <w:tab w:val="left" w:pos="360"/>
        </w:tabs>
        <w:jc w:val="both"/>
      </w:pPr>
      <w:r w:rsidRPr="00474E2C">
        <w:t xml:space="preserve">Section 1: </w:t>
      </w:r>
      <w:r w:rsidRPr="00474E2C">
        <w:rPr>
          <w:i/>
          <w:iCs/>
        </w:rPr>
        <w:t>Courtesy shall be extended to a soror who has an illness.</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Section 2: For deceased sorors of Eta Beta, flowers the shape of the sorority pin will</w:t>
      </w:r>
      <w:r w:rsidRPr="00474E2C">
        <w:br/>
        <w:t>be sent.</w:t>
      </w:r>
    </w:p>
    <w:p w:rsidR="00063742" w:rsidRPr="00474E2C" w:rsidRDefault="00063742" w:rsidP="00017D68">
      <w:pPr>
        <w:tabs>
          <w:tab w:val="left" w:pos="360"/>
        </w:tabs>
        <w:jc w:val="both"/>
      </w:pPr>
      <w:r w:rsidRPr="00474E2C">
        <w:t>Section 3: For serious illness or death of a family member of a soror, a card will be sent.</w:t>
      </w:r>
    </w:p>
    <w:p w:rsidR="00063742" w:rsidRPr="00474E2C" w:rsidRDefault="00063742" w:rsidP="00017D68">
      <w:pPr>
        <w:tabs>
          <w:tab w:val="left" w:pos="360"/>
        </w:tabs>
        <w:jc w:val="both"/>
      </w:pPr>
    </w:p>
    <w:p w:rsidR="00063742" w:rsidRPr="00474E2C" w:rsidRDefault="00063742" w:rsidP="00017D68">
      <w:pPr>
        <w:tabs>
          <w:tab w:val="left" w:pos="360"/>
        </w:tabs>
        <w:jc w:val="both"/>
      </w:pPr>
      <w:r w:rsidRPr="00474E2C">
        <w:t>Section 4: When funds are available, as determined by the Tamiouchos, other gifts, including gifts for graduating seniors, shall be voted on by the Chapter, shall include a graduation stole and an additional gift the price of which shall be no less than $25 and no greater than $35</w:t>
      </w:r>
      <w:r>
        <w:t xml:space="preserve"> for either gift</w:t>
      </w:r>
      <w:r w:rsidRPr="00474E2C">
        <w:t>.</w:t>
      </w:r>
    </w:p>
    <w:p w:rsidR="00063742" w:rsidRPr="00474E2C" w:rsidRDefault="00063742" w:rsidP="00017D68">
      <w:pPr>
        <w:tabs>
          <w:tab w:val="left" w:pos="360"/>
        </w:tabs>
        <w:jc w:val="both"/>
        <w:rPr>
          <w:u w:val="single"/>
        </w:rPr>
      </w:pPr>
    </w:p>
    <w:sectPr w:rsidR="00063742" w:rsidRPr="00474E2C" w:rsidSect="000B5874">
      <w:footerReference w:type="even" r:id="rId7"/>
      <w:footerReference w:type="default" r:id="rId8"/>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3742" w:rsidRDefault="00063742" w:rsidP="00576105">
      <w:r>
        <w:separator/>
      </w:r>
    </w:p>
  </w:endnote>
  <w:endnote w:type="continuationSeparator" w:id="0">
    <w:p w:rsidR="00063742" w:rsidRDefault="00063742" w:rsidP="005761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742" w:rsidRDefault="00063742" w:rsidP="00F949A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63742" w:rsidRDefault="0006374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742" w:rsidRDefault="00063742" w:rsidP="00F949A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63742" w:rsidRDefault="000637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3742" w:rsidRDefault="00063742" w:rsidP="00576105">
      <w:r>
        <w:separator/>
      </w:r>
    </w:p>
  </w:footnote>
  <w:footnote w:type="continuationSeparator" w:id="0">
    <w:p w:rsidR="00063742" w:rsidRDefault="00063742" w:rsidP="0057610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EA5CDE"/>
    <w:multiLevelType w:val="hybridMultilevel"/>
    <w:tmpl w:val="FC447B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D307AE6"/>
    <w:multiLevelType w:val="hybridMultilevel"/>
    <w:tmpl w:val="71DA255E"/>
    <w:lvl w:ilvl="0" w:tplc="AEA45098">
      <w:start w:val="13"/>
      <w:numFmt w:val="upperLetter"/>
      <w:lvlText w:val="%1."/>
      <w:lvlJc w:val="left"/>
      <w:pPr>
        <w:tabs>
          <w:tab w:val="num" w:pos="750"/>
        </w:tabs>
        <w:ind w:left="750" w:hanging="390"/>
      </w:pPr>
      <w:rPr>
        <w:rFonts w:hint="default"/>
        <w:color w:val="007F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3593EC0"/>
    <w:multiLevelType w:val="hybridMultilevel"/>
    <w:tmpl w:val="05503E5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1C209A9"/>
    <w:multiLevelType w:val="hybridMultilevel"/>
    <w:tmpl w:val="65AE35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5A051FA"/>
    <w:multiLevelType w:val="hybridMultilevel"/>
    <w:tmpl w:val="3420290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stylePaneFormatFilter w:val="3F01"/>
  <w:defaultTabStop w:val="720"/>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B6DD6"/>
    <w:rsid w:val="00017D68"/>
    <w:rsid w:val="00057E94"/>
    <w:rsid w:val="00063742"/>
    <w:rsid w:val="000840A1"/>
    <w:rsid w:val="000B5874"/>
    <w:rsid w:val="000E5D09"/>
    <w:rsid w:val="001063F2"/>
    <w:rsid w:val="0012309D"/>
    <w:rsid w:val="00166B10"/>
    <w:rsid w:val="001D40D0"/>
    <w:rsid w:val="001F03B4"/>
    <w:rsid w:val="0023572E"/>
    <w:rsid w:val="002B643A"/>
    <w:rsid w:val="00334011"/>
    <w:rsid w:val="003361BC"/>
    <w:rsid w:val="00342EFC"/>
    <w:rsid w:val="00353119"/>
    <w:rsid w:val="003A65A5"/>
    <w:rsid w:val="00474E2C"/>
    <w:rsid w:val="004F2A13"/>
    <w:rsid w:val="0050784F"/>
    <w:rsid w:val="00526B59"/>
    <w:rsid w:val="00537C08"/>
    <w:rsid w:val="0056509A"/>
    <w:rsid w:val="005709BD"/>
    <w:rsid w:val="00576105"/>
    <w:rsid w:val="00595DF4"/>
    <w:rsid w:val="005C66A3"/>
    <w:rsid w:val="005D42BA"/>
    <w:rsid w:val="005D66B2"/>
    <w:rsid w:val="006079A0"/>
    <w:rsid w:val="0063785C"/>
    <w:rsid w:val="006609F5"/>
    <w:rsid w:val="00661358"/>
    <w:rsid w:val="006B4392"/>
    <w:rsid w:val="006D2A26"/>
    <w:rsid w:val="00711DEB"/>
    <w:rsid w:val="007B620B"/>
    <w:rsid w:val="007D3A95"/>
    <w:rsid w:val="007F374C"/>
    <w:rsid w:val="00807A69"/>
    <w:rsid w:val="008110E6"/>
    <w:rsid w:val="008864DB"/>
    <w:rsid w:val="008F309F"/>
    <w:rsid w:val="00941D1D"/>
    <w:rsid w:val="00974F82"/>
    <w:rsid w:val="009C63C3"/>
    <w:rsid w:val="00A4164C"/>
    <w:rsid w:val="00A46949"/>
    <w:rsid w:val="00A57624"/>
    <w:rsid w:val="00A9364D"/>
    <w:rsid w:val="00AC05E0"/>
    <w:rsid w:val="00AC11DE"/>
    <w:rsid w:val="00B256AA"/>
    <w:rsid w:val="00B3740E"/>
    <w:rsid w:val="00B83A68"/>
    <w:rsid w:val="00B853F4"/>
    <w:rsid w:val="00BB0B01"/>
    <w:rsid w:val="00BE1E6B"/>
    <w:rsid w:val="00CC4AF6"/>
    <w:rsid w:val="00CC51D7"/>
    <w:rsid w:val="00CF5B4A"/>
    <w:rsid w:val="00D010BD"/>
    <w:rsid w:val="00D933DE"/>
    <w:rsid w:val="00DC09C6"/>
    <w:rsid w:val="00DD2342"/>
    <w:rsid w:val="00E249C3"/>
    <w:rsid w:val="00E300A8"/>
    <w:rsid w:val="00E32DDB"/>
    <w:rsid w:val="00E72D84"/>
    <w:rsid w:val="00ED397B"/>
    <w:rsid w:val="00EE1FB8"/>
    <w:rsid w:val="00F949AF"/>
    <w:rsid w:val="00FB6DD6"/>
    <w:rsid w:val="00FD65D7"/>
    <w:rsid w:val="00FE253C"/>
    <w:rsid w:val="00FF0D3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874"/>
    <w:rPr>
      <w:sz w:val="24"/>
      <w:szCs w:val="24"/>
    </w:rPr>
  </w:style>
  <w:style w:type="paragraph" w:styleId="Heading1">
    <w:name w:val="heading 1"/>
    <w:basedOn w:val="Normal"/>
    <w:next w:val="Normal"/>
    <w:link w:val="Heading1Char"/>
    <w:uiPriority w:val="99"/>
    <w:qFormat/>
    <w:rsid w:val="000B5874"/>
    <w:pPr>
      <w:keepNext/>
      <w:spacing w:before="260"/>
      <w:ind w:left="520"/>
      <w:jc w:val="center"/>
      <w:outlineLvl w:val="0"/>
    </w:pPr>
    <w:rPr>
      <w:b/>
      <w:bCs/>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9364D"/>
    <w:rPr>
      <w:rFonts w:ascii="Cambria" w:hAnsi="Cambria" w:cs="Cambria"/>
      <w:b/>
      <w:bCs/>
      <w:kern w:val="32"/>
      <w:sz w:val="32"/>
      <w:szCs w:val="32"/>
    </w:rPr>
  </w:style>
  <w:style w:type="paragraph" w:customStyle="1" w:styleId="FR1">
    <w:name w:val="FR1"/>
    <w:uiPriority w:val="99"/>
    <w:rsid w:val="000B5874"/>
    <w:pPr>
      <w:widowControl w:val="0"/>
      <w:autoSpaceDE w:val="0"/>
      <w:autoSpaceDN w:val="0"/>
      <w:adjustRightInd w:val="0"/>
    </w:pPr>
    <w:rPr>
      <w:rFonts w:ascii="Arial" w:hAnsi="Arial" w:cs="Arial"/>
      <w:noProof/>
      <w:sz w:val="12"/>
      <w:szCs w:val="12"/>
    </w:rPr>
  </w:style>
  <w:style w:type="paragraph" w:styleId="Footer">
    <w:name w:val="footer"/>
    <w:basedOn w:val="Normal"/>
    <w:link w:val="FooterChar"/>
    <w:uiPriority w:val="99"/>
    <w:rsid w:val="007B620B"/>
    <w:pPr>
      <w:tabs>
        <w:tab w:val="center" w:pos="4320"/>
        <w:tab w:val="right" w:pos="8640"/>
      </w:tabs>
    </w:pPr>
  </w:style>
  <w:style w:type="character" w:customStyle="1" w:styleId="FooterChar">
    <w:name w:val="Footer Char"/>
    <w:basedOn w:val="DefaultParagraphFont"/>
    <w:link w:val="Footer"/>
    <w:uiPriority w:val="99"/>
    <w:semiHidden/>
    <w:rsid w:val="00A9364D"/>
    <w:rPr>
      <w:sz w:val="24"/>
      <w:szCs w:val="24"/>
    </w:rPr>
  </w:style>
  <w:style w:type="character" w:styleId="PageNumber">
    <w:name w:val="page number"/>
    <w:basedOn w:val="DefaultParagraphFont"/>
    <w:uiPriority w:val="99"/>
    <w:rsid w:val="007B620B"/>
  </w:style>
  <w:style w:type="paragraph" w:styleId="ListParagraph">
    <w:name w:val="List Paragraph"/>
    <w:basedOn w:val="Normal"/>
    <w:uiPriority w:val="99"/>
    <w:qFormat/>
    <w:rsid w:val="00BE1E6B"/>
    <w:pPr>
      <w:ind w:left="720"/>
      <w:contextualSpacing/>
    </w:pPr>
  </w:style>
</w:styles>
</file>

<file path=word/webSettings.xml><?xml version="1.0" encoding="utf-8"?>
<w:webSettings xmlns:r="http://schemas.openxmlformats.org/officeDocument/2006/relationships" xmlns:w="http://schemas.openxmlformats.org/wordprocessingml/2006/main">
  <w:divs>
    <w:div w:id="718359744">
      <w:marLeft w:val="120"/>
      <w:marRight w:val="0"/>
      <w:marTop w:val="45"/>
      <w:marBottom w:val="45"/>
      <w:divBdr>
        <w:top w:val="none" w:sz="0" w:space="0" w:color="auto"/>
        <w:left w:val="none" w:sz="0" w:space="0" w:color="auto"/>
        <w:bottom w:val="none" w:sz="0" w:space="0" w:color="auto"/>
        <w:right w:val="none" w:sz="0" w:space="0" w:color="auto"/>
      </w:divBdr>
      <w:divsChild>
        <w:div w:id="718359727">
          <w:marLeft w:val="0"/>
          <w:marRight w:val="0"/>
          <w:marTop w:val="0"/>
          <w:marBottom w:val="0"/>
          <w:divBdr>
            <w:top w:val="none" w:sz="0" w:space="0" w:color="auto"/>
            <w:left w:val="none" w:sz="0" w:space="0" w:color="auto"/>
            <w:bottom w:val="none" w:sz="0" w:space="0" w:color="auto"/>
            <w:right w:val="none" w:sz="0" w:space="0" w:color="auto"/>
          </w:divBdr>
          <w:divsChild>
            <w:div w:id="718359722">
              <w:marLeft w:val="0"/>
              <w:marRight w:val="0"/>
              <w:marTop w:val="0"/>
              <w:marBottom w:val="0"/>
              <w:divBdr>
                <w:top w:val="none" w:sz="0" w:space="0" w:color="auto"/>
                <w:left w:val="none" w:sz="0" w:space="0" w:color="auto"/>
                <w:bottom w:val="none" w:sz="0" w:space="0" w:color="auto"/>
                <w:right w:val="none" w:sz="0" w:space="0" w:color="auto"/>
              </w:divBdr>
              <w:divsChild>
                <w:div w:id="718359749">
                  <w:marLeft w:val="0"/>
                  <w:marRight w:val="0"/>
                  <w:marTop w:val="0"/>
                  <w:marBottom w:val="0"/>
                  <w:divBdr>
                    <w:top w:val="none" w:sz="0" w:space="0" w:color="auto"/>
                    <w:left w:val="none" w:sz="0" w:space="0" w:color="auto"/>
                    <w:bottom w:val="none" w:sz="0" w:space="0" w:color="auto"/>
                    <w:right w:val="none" w:sz="0" w:space="0" w:color="auto"/>
                  </w:divBdr>
                  <w:divsChild>
                    <w:div w:id="718359715">
                      <w:marLeft w:val="0"/>
                      <w:marRight w:val="0"/>
                      <w:marTop w:val="0"/>
                      <w:marBottom w:val="0"/>
                      <w:divBdr>
                        <w:top w:val="none" w:sz="0" w:space="0" w:color="auto"/>
                        <w:left w:val="none" w:sz="0" w:space="0" w:color="auto"/>
                        <w:bottom w:val="none" w:sz="0" w:space="0" w:color="auto"/>
                        <w:right w:val="none" w:sz="0" w:space="0" w:color="auto"/>
                      </w:divBdr>
                      <w:divsChild>
                        <w:div w:id="718359712">
                          <w:marLeft w:val="0"/>
                          <w:marRight w:val="0"/>
                          <w:marTop w:val="0"/>
                          <w:marBottom w:val="0"/>
                          <w:divBdr>
                            <w:top w:val="none" w:sz="0" w:space="0" w:color="auto"/>
                            <w:left w:val="none" w:sz="0" w:space="0" w:color="auto"/>
                            <w:bottom w:val="none" w:sz="0" w:space="0" w:color="auto"/>
                            <w:right w:val="none" w:sz="0" w:space="0" w:color="auto"/>
                          </w:divBdr>
                        </w:div>
                        <w:div w:id="718359713">
                          <w:marLeft w:val="0"/>
                          <w:marRight w:val="0"/>
                          <w:marTop w:val="0"/>
                          <w:marBottom w:val="0"/>
                          <w:divBdr>
                            <w:top w:val="single" w:sz="6" w:space="0" w:color="CDCDCD"/>
                            <w:left w:val="none" w:sz="0" w:space="0" w:color="auto"/>
                            <w:bottom w:val="none" w:sz="0" w:space="0" w:color="auto"/>
                            <w:right w:val="none" w:sz="0" w:space="0" w:color="auto"/>
                          </w:divBdr>
                          <w:divsChild>
                            <w:div w:id="718359740">
                              <w:marLeft w:val="0"/>
                              <w:marRight w:val="0"/>
                              <w:marTop w:val="0"/>
                              <w:marBottom w:val="0"/>
                              <w:divBdr>
                                <w:top w:val="none" w:sz="0" w:space="0" w:color="auto"/>
                                <w:left w:val="none" w:sz="0" w:space="0" w:color="auto"/>
                                <w:bottom w:val="none" w:sz="0" w:space="0" w:color="auto"/>
                                <w:right w:val="none" w:sz="0" w:space="0" w:color="auto"/>
                              </w:divBdr>
                            </w:div>
                            <w:div w:id="718359752">
                              <w:marLeft w:val="0"/>
                              <w:marRight w:val="0"/>
                              <w:marTop w:val="0"/>
                              <w:marBottom w:val="0"/>
                              <w:divBdr>
                                <w:top w:val="none" w:sz="0" w:space="0" w:color="auto"/>
                                <w:left w:val="none" w:sz="0" w:space="0" w:color="auto"/>
                                <w:bottom w:val="none" w:sz="0" w:space="0" w:color="auto"/>
                                <w:right w:val="none" w:sz="0" w:space="0" w:color="auto"/>
                              </w:divBdr>
                            </w:div>
                          </w:divsChild>
                        </w:div>
                        <w:div w:id="718359714">
                          <w:marLeft w:val="0"/>
                          <w:marRight w:val="0"/>
                          <w:marTop w:val="0"/>
                          <w:marBottom w:val="0"/>
                          <w:divBdr>
                            <w:top w:val="none" w:sz="0" w:space="0" w:color="auto"/>
                            <w:left w:val="none" w:sz="0" w:space="0" w:color="auto"/>
                            <w:bottom w:val="none" w:sz="0" w:space="0" w:color="auto"/>
                            <w:right w:val="none" w:sz="0" w:space="0" w:color="auto"/>
                          </w:divBdr>
                        </w:div>
                        <w:div w:id="718359716">
                          <w:marLeft w:val="0"/>
                          <w:marRight w:val="0"/>
                          <w:marTop w:val="0"/>
                          <w:marBottom w:val="0"/>
                          <w:divBdr>
                            <w:top w:val="single" w:sz="6" w:space="0" w:color="CDCDCD"/>
                            <w:left w:val="none" w:sz="0" w:space="0" w:color="auto"/>
                            <w:bottom w:val="none" w:sz="0" w:space="0" w:color="auto"/>
                            <w:right w:val="none" w:sz="0" w:space="0" w:color="auto"/>
                          </w:divBdr>
                          <w:divsChild>
                            <w:div w:id="718359733">
                              <w:marLeft w:val="0"/>
                              <w:marRight w:val="0"/>
                              <w:marTop w:val="0"/>
                              <w:marBottom w:val="0"/>
                              <w:divBdr>
                                <w:top w:val="none" w:sz="0" w:space="0" w:color="auto"/>
                                <w:left w:val="none" w:sz="0" w:space="0" w:color="auto"/>
                                <w:bottom w:val="none" w:sz="0" w:space="0" w:color="auto"/>
                                <w:right w:val="none" w:sz="0" w:space="0" w:color="auto"/>
                              </w:divBdr>
                            </w:div>
                            <w:div w:id="718359737">
                              <w:marLeft w:val="0"/>
                              <w:marRight w:val="0"/>
                              <w:marTop w:val="0"/>
                              <w:marBottom w:val="0"/>
                              <w:divBdr>
                                <w:top w:val="none" w:sz="0" w:space="0" w:color="auto"/>
                                <w:left w:val="none" w:sz="0" w:space="0" w:color="auto"/>
                                <w:bottom w:val="none" w:sz="0" w:space="0" w:color="auto"/>
                                <w:right w:val="none" w:sz="0" w:space="0" w:color="auto"/>
                              </w:divBdr>
                            </w:div>
                          </w:divsChild>
                        </w:div>
                        <w:div w:id="718359717">
                          <w:marLeft w:val="0"/>
                          <w:marRight w:val="0"/>
                          <w:marTop w:val="0"/>
                          <w:marBottom w:val="0"/>
                          <w:divBdr>
                            <w:top w:val="none" w:sz="0" w:space="0" w:color="auto"/>
                            <w:left w:val="none" w:sz="0" w:space="0" w:color="auto"/>
                            <w:bottom w:val="none" w:sz="0" w:space="0" w:color="auto"/>
                            <w:right w:val="none" w:sz="0" w:space="0" w:color="auto"/>
                          </w:divBdr>
                        </w:div>
                        <w:div w:id="718359720">
                          <w:marLeft w:val="0"/>
                          <w:marRight w:val="0"/>
                          <w:marTop w:val="0"/>
                          <w:marBottom w:val="0"/>
                          <w:divBdr>
                            <w:top w:val="none" w:sz="0" w:space="0" w:color="auto"/>
                            <w:left w:val="none" w:sz="0" w:space="0" w:color="auto"/>
                            <w:bottom w:val="none" w:sz="0" w:space="0" w:color="auto"/>
                            <w:right w:val="none" w:sz="0" w:space="0" w:color="auto"/>
                          </w:divBdr>
                        </w:div>
                        <w:div w:id="718359723">
                          <w:marLeft w:val="0"/>
                          <w:marRight w:val="0"/>
                          <w:marTop w:val="0"/>
                          <w:marBottom w:val="0"/>
                          <w:divBdr>
                            <w:top w:val="single" w:sz="6" w:space="0" w:color="CDCDCD"/>
                            <w:left w:val="none" w:sz="0" w:space="0" w:color="auto"/>
                            <w:bottom w:val="none" w:sz="0" w:space="0" w:color="auto"/>
                            <w:right w:val="none" w:sz="0" w:space="0" w:color="auto"/>
                          </w:divBdr>
                          <w:divsChild>
                            <w:div w:id="718359711">
                              <w:marLeft w:val="0"/>
                              <w:marRight w:val="0"/>
                              <w:marTop w:val="0"/>
                              <w:marBottom w:val="0"/>
                              <w:divBdr>
                                <w:top w:val="none" w:sz="0" w:space="0" w:color="auto"/>
                                <w:left w:val="none" w:sz="0" w:space="0" w:color="auto"/>
                                <w:bottom w:val="none" w:sz="0" w:space="0" w:color="auto"/>
                                <w:right w:val="none" w:sz="0" w:space="0" w:color="auto"/>
                              </w:divBdr>
                            </w:div>
                            <w:div w:id="718359746">
                              <w:marLeft w:val="0"/>
                              <w:marRight w:val="0"/>
                              <w:marTop w:val="0"/>
                              <w:marBottom w:val="0"/>
                              <w:divBdr>
                                <w:top w:val="none" w:sz="0" w:space="0" w:color="auto"/>
                                <w:left w:val="none" w:sz="0" w:space="0" w:color="auto"/>
                                <w:bottom w:val="none" w:sz="0" w:space="0" w:color="auto"/>
                                <w:right w:val="none" w:sz="0" w:space="0" w:color="auto"/>
                              </w:divBdr>
                            </w:div>
                            <w:div w:id="718359757">
                              <w:marLeft w:val="0"/>
                              <w:marRight w:val="0"/>
                              <w:marTop w:val="0"/>
                              <w:marBottom w:val="0"/>
                              <w:divBdr>
                                <w:top w:val="none" w:sz="0" w:space="0" w:color="auto"/>
                                <w:left w:val="none" w:sz="0" w:space="0" w:color="auto"/>
                                <w:bottom w:val="none" w:sz="0" w:space="0" w:color="auto"/>
                                <w:right w:val="none" w:sz="0" w:space="0" w:color="auto"/>
                              </w:divBdr>
                            </w:div>
                          </w:divsChild>
                        </w:div>
                        <w:div w:id="718359728">
                          <w:marLeft w:val="0"/>
                          <w:marRight w:val="0"/>
                          <w:marTop w:val="0"/>
                          <w:marBottom w:val="0"/>
                          <w:divBdr>
                            <w:top w:val="none" w:sz="0" w:space="0" w:color="auto"/>
                            <w:left w:val="none" w:sz="0" w:space="0" w:color="auto"/>
                            <w:bottom w:val="none" w:sz="0" w:space="0" w:color="auto"/>
                            <w:right w:val="none" w:sz="0" w:space="0" w:color="auto"/>
                          </w:divBdr>
                        </w:div>
                        <w:div w:id="718359729">
                          <w:marLeft w:val="0"/>
                          <w:marRight w:val="0"/>
                          <w:marTop w:val="0"/>
                          <w:marBottom w:val="0"/>
                          <w:divBdr>
                            <w:top w:val="none" w:sz="0" w:space="0" w:color="auto"/>
                            <w:left w:val="none" w:sz="0" w:space="0" w:color="auto"/>
                            <w:bottom w:val="none" w:sz="0" w:space="0" w:color="auto"/>
                            <w:right w:val="none" w:sz="0" w:space="0" w:color="auto"/>
                          </w:divBdr>
                        </w:div>
                        <w:div w:id="718359734">
                          <w:marLeft w:val="0"/>
                          <w:marRight w:val="0"/>
                          <w:marTop w:val="0"/>
                          <w:marBottom w:val="0"/>
                          <w:divBdr>
                            <w:top w:val="none" w:sz="0" w:space="0" w:color="auto"/>
                            <w:left w:val="none" w:sz="0" w:space="0" w:color="auto"/>
                            <w:bottom w:val="none" w:sz="0" w:space="0" w:color="auto"/>
                            <w:right w:val="none" w:sz="0" w:space="0" w:color="auto"/>
                          </w:divBdr>
                        </w:div>
                        <w:div w:id="718359736">
                          <w:marLeft w:val="0"/>
                          <w:marRight w:val="0"/>
                          <w:marTop w:val="0"/>
                          <w:marBottom w:val="0"/>
                          <w:divBdr>
                            <w:top w:val="none" w:sz="0" w:space="0" w:color="auto"/>
                            <w:left w:val="none" w:sz="0" w:space="0" w:color="auto"/>
                            <w:bottom w:val="none" w:sz="0" w:space="0" w:color="auto"/>
                            <w:right w:val="none" w:sz="0" w:space="0" w:color="auto"/>
                          </w:divBdr>
                        </w:div>
                        <w:div w:id="718359738">
                          <w:marLeft w:val="0"/>
                          <w:marRight w:val="0"/>
                          <w:marTop w:val="0"/>
                          <w:marBottom w:val="0"/>
                          <w:divBdr>
                            <w:top w:val="single" w:sz="6" w:space="0" w:color="CDCDCD"/>
                            <w:left w:val="none" w:sz="0" w:space="0" w:color="auto"/>
                            <w:bottom w:val="none" w:sz="0" w:space="0" w:color="auto"/>
                            <w:right w:val="none" w:sz="0" w:space="0" w:color="auto"/>
                          </w:divBdr>
                          <w:divsChild>
                            <w:div w:id="718359719">
                              <w:marLeft w:val="0"/>
                              <w:marRight w:val="0"/>
                              <w:marTop w:val="0"/>
                              <w:marBottom w:val="0"/>
                              <w:divBdr>
                                <w:top w:val="none" w:sz="0" w:space="0" w:color="auto"/>
                                <w:left w:val="none" w:sz="0" w:space="0" w:color="auto"/>
                                <w:bottom w:val="none" w:sz="0" w:space="0" w:color="auto"/>
                                <w:right w:val="none" w:sz="0" w:space="0" w:color="auto"/>
                              </w:divBdr>
                            </w:div>
                            <w:div w:id="718359724">
                              <w:marLeft w:val="0"/>
                              <w:marRight w:val="0"/>
                              <w:marTop w:val="0"/>
                              <w:marBottom w:val="0"/>
                              <w:divBdr>
                                <w:top w:val="none" w:sz="0" w:space="0" w:color="auto"/>
                                <w:left w:val="none" w:sz="0" w:space="0" w:color="auto"/>
                                <w:bottom w:val="none" w:sz="0" w:space="0" w:color="auto"/>
                                <w:right w:val="none" w:sz="0" w:space="0" w:color="auto"/>
                              </w:divBdr>
                            </w:div>
                          </w:divsChild>
                        </w:div>
                        <w:div w:id="718359739">
                          <w:marLeft w:val="0"/>
                          <w:marRight w:val="0"/>
                          <w:marTop w:val="0"/>
                          <w:marBottom w:val="0"/>
                          <w:divBdr>
                            <w:top w:val="none" w:sz="0" w:space="0" w:color="auto"/>
                            <w:left w:val="none" w:sz="0" w:space="0" w:color="auto"/>
                            <w:bottom w:val="none" w:sz="0" w:space="0" w:color="auto"/>
                            <w:right w:val="none" w:sz="0" w:space="0" w:color="auto"/>
                          </w:divBdr>
                        </w:div>
                        <w:div w:id="718359741">
                          <w:marLeft w:val="0"/>
                          <w:marRight w:val="0"/>
                          <w:marTop w:val="0"/>
                          <w:marBottom w:val="0"/>
                          <w:divBdr>
                            <w:top w:val="none" w:sz="0" w:space="0" w:color="auto"/>
                            <w:left w:val="none" w:sz="0" w:space="0" w:color="auto"/>
                            <w:bottom w:val="none" w:sz="0" w:space="0" w:color="auto"/>
                            <w:right w:val="none" w:sz="0" w:space="0" w:color="auto"/>
                          </w:divBdr>
                        </w:div>
                        <w:div w:id="718359748">
                          <w:marLeft w:val="0"/>
                          <w:marRight w:val="0"/>
                          <w:marTop w:val="0"/>
                          <w:marBottom w:val="0"/>
                          <w:divBdr>
                            <w:top w:val="none" w:sz="0" w:space="0" w:color="auto"/>
                            <w:left w:val="none" w:sz="0" w:space="0" w:color="auto"/>
                            <w:bottom w:val="none" w:sz="0" w:space="0" w:color="auto"/>
                            <w:right w:val="none" w:sz="0" w:space="0" w:color="auto"/>
                          </w:divBdr>
                        </w:div>
                        <w:div w:id="718359755">
                          <w:marLeft w:val="0"/>
                          <w:marRight w:val="0"/>
                          <w:marTop w:val="0"/>
                          <w:marBottom w:val="0"/>
                          <w:divBdr>
                            <w:top w:val="single" w:sz="6" w:space="0" w:color="CDCDCD"/>
                            <w:left w:val="none" w:sz="0" w:space="0" w:color="auto"/>
                            <w:bottom w:val="none" w:sz="0" w:space="0" w:color="auto"/>
                            <w:right w:val="none" w:sz="0" w:space="0" w:color="auto"/>
                          </w:divBdr>
                          <w:divsChild>
                            <w:div w:id="718359721">
                              <w:marLeft w:val="0"/>
                              <w:marRight w:val="0"/>
                              <w:marTop w:val="0"/>
                              <w:marBottom w:val="0"/>
                              <w:divBdr>
                                <w:top w:val="none" w:sz="0" w:space="0" w:color="auto"/>
                                <w:left w:val="none" w:sz="0" w:space="0" w:color="auto"/>
                                <w:bottom w:val="none" w:sz="0" w:space="0" w:color="auto"/>
                                <w:right w:val="none" w:sz="0" w:space="0" w:color="auto"/>
                              </w:divBdr>
                            </w:div>
                            <w:div w:id="718359747">
                              <w:marLeft w:val="0"/>
                              <w:marRight w:val="0"/>
                              <w:marTop w:val="0"/>
                              <w:marBottom w:val="0"/>
                              <w:divBdr>
                                <w:top w:val="none" w:sz="0" w:space="0" w:color="auto"/>
                                <w:left w:val="none" w:sz="0" w:space="0" w:color="auto"/>
                                <w:bottom w:val="none" w:sz="0" w:space="0" w:color="auto"/>
                                <w:right w:val="none" w:sz="0" w:space="0" w:color="auto"/>
                              </w:divBdr>
                            </w:div>
                            <w:div w:id="71835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359718">
                      <w:marLeft w:val="0"/>
                      <w:marRight w:val="0"/>
                      <w:marTop w:val="0"/>
                      <w:marBottom w:val="0"/>
                      <w:divBdr>
                        <w:top w:val="none" w:sz="0" w:space="0" w:color="auto"/>
                        <w:left w:val="none" w:sz="0" w:space="0" w:color="auto"/>
                        <w:bottom w:val="none" w:sz="0" w:space="0" w:color="auto"/>
                        <w:right w:val="none" w:sz="0" w:space="0" w:color="auto"/>
                      </w:divBdr>
                      <w:divsChild>
                        <w:div w:id="718359743">
                          <w:marLeft w:val="0"/>
                          <w:marRight w:val="0"/>
                          <w:marTop w:val="0"/>
                          <w:marBottom w:val="0"/>
                          <w:divBdr>
                            <w:top w:val="none" w:sz="0" w:space="0" w:color="auto"/>
                            <w:left w:val="none" w:sz="0" w:space="0" w:color="auto"/>
                            <w:bottom w:val="none" w:sz="0" w:space="0" w:color="auto"/>
                            <w:right w:val="none" w:sz="0" w:space="0" w:color="auto"/>
                          </w:divBdr>
                        </w:div>
                      </w:divsChild>
                    </w:div>
                    <w:div w:id="718359726">
                      <w:marLeft w:val="0"/>
                      <w:marRight w:val="0"/>
                      <w:marTop w:val="0"/>
                      <w:marBottom w:val="0"/>
                      <w:divBdr>
                        <w:top w:val="none" w:sz="0" w:space="0" w:color="auto"/>
                        <w:left w:val="none" w:sz="0" w:space="0" w:color="auto"/>
                        <w:bottom w:val="none" w:sz="0" w:space="0" w:color="auto"/>
                        <w:right w:val="none" w:sz="0" w:space="0" w:color="auto"/>
                      </w:divBdr>
                    </w:div>
                    <w:div w:id="718359735">
                      <w:marLeft w:val="0"/>
                      <w:marRight w:val="0"/>
                      <w:marTop w:val="0"/>
                      <w:marBottom w:val="0"/>
                      <w:divBdr>
                        <w:top w:val="none" w:sz="0" w:space="0" w:color="auto"/>
                        <w:left w:val="none" w:sz="0" w:space="0" w:color="auto"/>
                        <w:bottom w:val="none" w:sz="0" w:space="0" w:color="auto"/>
                        <w:right w:val="none" w:sz="0" w:space="0" w:color="auto"/>
                      </w:divBdr>
                    </w:div>
                    <w:div w:id="718359745">
                      <w:marLeft w:val="0"/>
                      <w:marRight w:val="0"/>
                      <w:marTop w:val="0"/>
                      <w:marBottom w:val="0"/>
                      <w:divBdr>
                        <w:top w:val="none" w:sz="0" w:space="0" w:color="auto"/>
                        <w:left w:val="none" w:sz="0" w:space="0" w:color="auto"/>
                        <w:bottom w:val="none" w:sz="0" w:space="0" w:color="auto"/>
                        <w:right w:val="none" w:sz="0" w:space="0" w:color="auto"/>
                      </w:divBdr>
                    </w:div>
                    <w:div w:id="718359753">
                      <w:marLeft w:val="0"/>
                      <w:marRight w:val="0"/>
                      <w:marTop w:val="90"/>
                      <w:marBottom w:val="0"/>
                      <w:divBdr>
                        <w:top w:val="none" w:sz="0" w:space="0" w:color="auto"/>
                        <w:left w:val="none" w:sz="0" w:space="0" w:color="auto"/>
                        <w:bottom w:val="none" w:sz="0" w:space="0" w:color="auto"/>
                        <w:right w:val="none" w:sz="0" w:space="0" w:color="auto"/>
                      </w:divBdr>
                      <w:divsChild>
                        <w:div w:id="718359732">
                          <w:marLeft w:val="0"/>
                          <w:marRight w:val="0"/>
                          <w:marTop w:val="0"/>
                          <w:marBottom w:val="0"/>
                          <w:divBdr>
                            <w:top w:val="none" w:sz="0" w:space="0" w:color="auto"/>
                            <w:left w:val="none" w:sz="0" w:space="0" w:color="auto"/>
                            <w:bottom w:val="none" w:sz="0" w:space="0" w:color="auto"/>
                            <w:right w:val="none" w:sz="0" w:space="0" w:color="auto"/>
                          </w:divBdr>
                          <w:divsChild>
                            <w:div w:id="718359725">
                              <w:marLeft w:val="0"/>
                              <w:marRight w:val="0"/>
                              <w:marTop w:val="0"/>
                              <w:marBottom w:val="0"/>
                              <w:divBdr>
                                <w:top w:val="none" w:sz="0" w:space="0" w:color="auto"/>
                                <w:left w:val="none" w:sz="0" w:space="0" w:color="auto"/>
                                <w:bottom w:val="none" w:sz="0" w:space="0" w:color="auto"/>
                                <w:right w:val="none" w:sz="0" w:space="0" w:color="auto"/>
                              </w:divBdr>
                            </w:div>
                            <w:div w:id="718359751">
                              <w:marLeft w:val="0"/>
                              <w:marRight w:val="0"/>
                              <w:marTop w:val="0"/>
                              <w:marBottom w:val="0"/>
                              <w:divBdr>
                                <w:top w:val="none" w:sz="0" w:space="0" w:color="auto"/>
                                <w:left w:val="none" w:sz="0" w:space="0" w:color="auto"/>
                                <w:bottom w:val="none" w:sz="0" w:space="0" w:color="auto"/>
                                <w:right w:val="none" w:sz="0" w:space="0" w:color="auto"/>
                              </w:divBdr>
                            </w:div>
                          </w:divsChild>
                        </w:div>
                        <w:div w:id="718359742">
                          <w:marLeft w:val="0"/>
                          <w:marRight w:val="0"/>
                          <w:marTop w:val="0"/>
                          <w:marBottom w:val="0"/>
                          <w:divBdr>
                            <w:top w:val="none" w:sz="0" w:space="0" w:color="auto"/>
                            <w:left w:val="none" w:sz="0" w:space="0" w:color="auto"/>
                            <w:bottom w:val="none" w:sz="0" w:space="0" w:color="auto"/>
                            <w:right w:val="none" w:sz="0" w:space="0" w:color="auto"/>
                          </w:divBdr>
                        </w:div>
                        <w:div w:id="718359754">
                          <w:marLeft w:val="0"/>
                          <w:marRight w:val="0"/>
                          <w:marTop w:val="0"/>
                          <w:marBottom w:val="0"/>
                          <w:divBdr>
                            <w:top w:val="none" w:sz="0" w:space="0" w:color="auto"/>
                            <w:left w:val="none" w:sz="0" w:space="0" w:color="auto"/>
                            <w:bottom w:val="none" w:sz="0" w:space="0" w:color="auto"/>
                            <w:right w:val="none" w:sz="0" w:space="0" w:color="auto"/>
                          </w:divBdr>
                          <w:divsChild>
                            <w:div w:id="718359730">
                              <w:marLeft w:val="0"/>
                              <w:marRight w:val="0"/>
                              <w:marTop w:val="0"/>
                              <w:marBottom w:val="0"/>
                              <w:divBdr>
                                <w:top w:val="none" w:sz="0" w:space="0" w:color="auto"/>
                                <w:left w:val="none" w:sz="0" w:space="0" w:color="auto"/>
                                <w:bottom w:val="none" w:sz="0" w:space="0" w:color="auto"/>
                                <w:right w:val="none" w:sz="0" w:space="0" w:color="auto"/>
                              </w:divBdr>
                            </w:div>
                            <w:div w:id="718359731">
                              <w:marLeft w:val="0"/>
                              <w:marRight w:val="0"/>
                              <w:marTop w:val="0"/>
                              <w:marBottom w:val="0"/>
                              <w:divBdr>
                                <w:top w:val="none" w:sz="0" w:space="0" w:color="auto"/>
                                <w:left w:val="none" w:sz="0" w:space="0" w:color="auto"/>
                                <w:bottom w:val="none" w:sz="0" w:space="0" w:color="auto"/>
                                <w:right w:val="none" w:sz="0" w:space="0" w:color="auto"/>
                              </w:divBdr>
                            </w:div>
                          </w:divsChild>
                        </w:div>
                        <w:div w:id="71835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11</Pages>
  <Words>4127</Words>
  <Characters>23530</Characters>
  <Application>Microsoft Office Outlook</Application>
  <DocSecurity>0</DocSecurity>
  <Lines>0</Lines>
  <Paragraphs>0</Paragraphs>
  <ScaleCrop>false</ScaleCrop>
  <Company>Dell Computer Corporation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Alpha Kappa Alpha Sorority, Inc</dc:title>
  <dc:subject/>
  <dc:creator>Preferred Customer</dc:creator>
  <cp:keywords/>
  <dc:description/>
  <cp:lastModifiedBy>Tawana Williams</cp:lastModifiedBy>
  <cp:revision>2</cp:revision>
  <cp:lastPrinted>2008-05-11T04:07:00Z</cp:lastPrinted>
  <dcterms:created xsi:type="dcterms:W3CDTF">2011-12-19T18:55:00Z</dcterms:created>
  <dcterms:modified xsi:type="dcterms:W3CDTF">2011-12-19T18:55:00Z</dcterms:modified>
</cp:coreProperties>
</file>